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524208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="00524208">
        <w:rPr>
          <w:b/>
          <w:sz w:val="28"/>
          <w:szCs w:val="28"/>
          <w:u w:val="single"/>
        </w:rPr>
        <w:t>datek č. 2</w:t>
      </w:r>
      <w:bookmarkStart w:id="0" w:name="_GoBack"/>
      <w:bookmarkEnd w:id="0"/>
      <w:r w:rsidRPr="00DF0DC1">
        <w:rPr>
          <w:b/>
          <w:sz w:val="28"/>
          <w:szCs w:val="28"/>
          <w:u w:val="single"/>
        </w:rPr>
        <w:t xml:space="preserve"> k</w:t>
      </w:r>
      <w:r w:rsidR="00F30FA8">
        <w:rPr>
          <w:b/>
          <w:sz w:val="28"/>
          <w:szCs w:val="28"/>
          <w:u w:val="single"/>
        </w:rPr>
        <w:t>e Školnímu řádu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461197" w:rsidRPr="00461197" w:rsidRDefault="00F30FA8" w:rsidP="00F30FA8">
      <w:pPr>
        <w:rPr>
          <w:b/>
          <w:sz w:val="24"/>
          <w:szCs w:val="24"/>
        </w:rPr>
      </w:pPr>
      <w:r w:rsidRPr="00461197">
        <w:rPr>
          <w:b/>
          <w:sz w:val="24"/>
          <w:szCs w:val="24"/>
        </w:rPr>
        <w:t xml:space="preserve">Povinnosti žáků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Žáci </w:t>
      </w:r>
      <w:r w:rsidR="00CF7FB2">
        <w:rPr>
          <w:sz w:val="24"/>
          <w:szCs w:val="24"/>
        </w:rPr>
        <w:t xml:space="preserve">jsou povinni se řádně vzdělávat </w:t>
      </w:r>
      <w:r w:rsidRPr="00F30FA8">
        <w:rPr>
          <w:sz w:val="24"/>
          <w:szCs w:val="24"/>
        </w:rPr>
        <w:t>jak prezenční, tak distanční formou výuky, při ní v míře odpovídající okolnostem. Zákonný zástupce žáka je povinen doložit důvody nepřítomnosti žáka ve vyučování nejpozději do 3 kalendářních dn</w:t>
      </w:r>
      <w:r w:rsidR="00CF7FB2">
        <w:rPr>
          <w:sz w:val="24"/>
          <w:szCs w:val="24"/>
        </w:rPr>
        <w:t>ů od počátku nepřítomnosti žáka</w:t>
      </w:r>
      <w:r w:rsidRPr="00F30FA8">
        <w:rPr>
          <w:sz w:val="24"/>
          <w:szCs w:val="24"/>
        </w:rPr>
        <w:t xml:space="preserve"> jak při prezenční výuce, tak při distančním vzdělávání. Zákonní zástupci jsou povinni dokláda</w:t>
      </w:r>
      <w:r w:rsidR="00461197">
        <w:rPr>
          <w:sz w:val="24"/>
          <w:szCs w:val="24"/>
        </w:rPr>
        <w:t xml:space="preserve">t důvody nepřítomnosti </w:t>
      </w:r>
      <w:r w:rsidRPr="00F30FA8">
        <w:rPr>
          <w:sz w:val="24"/>
          <w:szCs w:val="24"/>
        </w:rPr>
        <w:t>žáka ve vyučování</w:t>
      </w:r>
      <w:r w:rsidR="00461197">
        <w:rPr>
          <w:sz w:val="24"/>
          <w:szCs w:val="24"/>
        </w:rPr>
        <w:t>, a to i v jeho distančn</w:t>
      </w:r>
      <w:r w:rsidR="00316FD6">
        <w:rPr>
          <w:sz w:val="24"/>
          <w:szCs w:val="24"/>
        </w:rPr>
        <w:t xml:space="preserve">í formě, písemně do deníku žáka, </w:t>
      </w:r>
      <w:r w:rsidR="00316FD6" w:rsidRPr="00AF627F">
        <w:rPr>
          <w:sz w:val="24"/>
          <w:szCs w:val="24"/>
        </w:rPr>
        <w:t>nebo prostřednictvím Školy Online – zasláním zprávy třídnímu učiteli</w:t>
      </w:r>
      <w:r w:rsidR="00316FD6">
        <w:rPr>
          <w:sz w:val="24"/>
          <w:szCs w:val="24"/>
        </w:rPr>
        <w:t xml:space="preserve">. </w:t>
      </w:r>
      <w:r w:rsidRPr="00F30FA8">
        <w:rPr>
          <w:sz w:val="24"/>
          <w:szCs w:val="24"/>
        </w:rPr>
        <w:t xml:space="preserve">Žák je povinen být </w:t>
      </w:r>
      <w:r w:rsidR="00A55280">
        <w:rPr>
          <w:sz w:val="24"/>
          <w:szCs w:val="24"/>
        </w:rPr>
        <w:t xml:space="preserve">v </w:t>
      </w:r>
      <w:r w:rsidRPr="00F30FA8">
        <w:rPr>
          <w:sz w:val="24"/>
          <w:szCs w:val="24"/>
        </w:rPr>
        <w:t xml:space="preserve">případě mimořádných opatření vybaven ochrannými prostředky dýchacích cest a používat je předepsaným způsobem.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461197" w:rsidRPr="00461197" w:rsidRDefault="00F30FA8" w:rsidP="00F30FA8">
      <w:pPr>
        <w:rPr>
          <w:b/>
          <w:sz w:val="24"/>
          <w:szCs w:val="24"/>
        </w:rPr>
      </w:pPr>
      <w:r w:rsidRPr="00461197">
        <w:rPr>
          <w:b/>
          <w:sz w:val="24"/>
          <w:szCs w:val="24"/>
        </w:rPr>
        <w:t xml:space="preserve">Režim </w:t>
      </w:r>
    </w:p>
    <w:p w:rsidR="00461197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</w:t>
      </w:r>
      <w:r w:rsidR="00E431B7">
        <w:rPr>
          <w:sz w:val="24"/>
          <w:szCs w:val="24"/>
        </w:rPr>
        <w:t>nevhodné držení těla, atd. Délka</w:t>
      </w:r>
      <w:r w:rsidRPr="00F30FA8">
        <w:rPr>
          <w:sz w:val="24"/>
          <w:szCs w:val="24"/>
        </w:rPr>
        <w:t xml:space="preserve"> výuky </w:t>
      </w:r>
    </w:p>
    <w:p w:rsidR="00461197" w:rsidRDefault="00461197" w:rsidP="00F30FA8">
      <w:pPr>
        <w:rPr>
          <w:sz w:val="24"/>
          <w:szCs w:val="24"/>
        </w:rPr>
      </w:pPr>
      <w:r>
        <w:rPr>
          <w:sz w:val="24"/>
          <w:szCs w:val="24"/>
        </w:rPr>
        <w:t>a přestávek se</w:t>
      </w:r>
      <w:r w:rsidR="00F30FA8" w:rsidRPr="00F30FA8">
        <w:rPr>
          <w:sz w:val="24"/>
          <w:szCs w:val="24"/>
        </w:rPr>
        <w:t xml:space="preserve"> při distančním vzdělávání </w:t>
      </w:r>
      <w:r>
        <w:rPr>
          <w:sz w:val="24"/>
          <w:szCs w:val="24"/>
        </w:rPr>
        <w:t xml:space="preserve">stanovuje </w:t>
      </w:r>
      <w:r w:rsidR="00F30FA8" w:rsidRPr="00F30FA8">
        <w:rPr>
          <w:sz w:val="24"/>
          <w:szCs w:val="24"/>
        </w:rPr>
        <w:t xml:space="preserve">podle charakteru činnosti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a s přihlédnutím k základním fyziologickým potřebám žáků, jejich schopnostem a reakcím. 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1B59A9" w:rsidRPr="00E431B7" w:rsidRDefault="00F30FA8" w:rsidP="00F30FA8">
      <w:pPr>
        <w:rPr>
          <w:b/>
          <w:sz w:val="24"/>
          <w:szCs w:val="24"/>
        </w:rPr>
      </w:pPr>
      <w:r w:rsidRPr="00E431B7">
        <w:rPr>
          <w:b/>
          <w:sz w:val="24"/>
          <w:szCs w:val="24"/>
        </w:rPr>
        <w:t>Distanční vzdělávání škola přizpůsobí podmínkám žáků a zajistí</w:t>
      </w:r>
    </w:p>
    <w:p w:rsidR="00E431B7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 xml:space="preserve"> - on-line výukou, kombinací synchronní on-line výukou (pedagogický pracovník pracuje </w:t>
      </w:r>
    </w:p>
    <w:p w:rsidR="00D505EC" w:rsidRPr="0060499D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>v určené době se skupinou žáků prostřednictvím komunikační platformy) a asynchronní výukou (žáci pracují individuálně, tempo a čas si volí sami); 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</w:t>
      </w:r>
    </w:p>
    <w:p w:rsidR="00D505EC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 xml:space="preserve"> - off-line výukou, bez</w:t>
      </w:r>
      <w:r w:rsidRPr="00F30FA8">
        <w:rPr>
          <w:sz w:val="24"/>
          <w:szCs w:val="24"/>
        </w:rPr>
        <w:t xml:space="preserve"> kontaktů přes internet, a to buď předáváním písemných materiálů poštou</w:t>
      </w:r>
      <w:r w:rsidR="00CF7FB2">
        <w:rPr>
          <w:sz w:val="24"/>
          <w:szCs w:val="24"/>
        </w:rPr>
        <w:t>,</w:t>
      </w:r>
      <w:r w:rsidRPr="00F30FA8">
        <w:rPr>
          <w:sz w:val="24"/>
          <w:szCs w:val="24"/>
        </w:rPr>
        <w:t xml:space="preserve"> či osobním </w:t>
      </w:r>
      <w:r w:rsidR="00E431B7">
        <w:rPr>
          <w:sz w:val="24"/>
          <w:szCs w:val="24"/>
        </w:rPr>
        <w:t>roznášením</w:t>
      </w:r>
      <w:r w:rsidR="00CF7FB2">
        <w:rPr>
          <w:sz w:val="24"/>
          <w:szCs w:val="24"/>
        </w:rPr>
        <w:t>,</w:t>
      </w:r>
      <w:r w:rsidR="00E431B7">
        <w:rPr>
          <w:sz w:val="24"/>
          <w:szCs w:val="24"/>
        </w:rPr>
        <w:t xml:space="preserve"> či </w:t>
      </w:r>
      <w:r w:rsidRPr="00F30FA8">
        <w:rPr>
          <w:sz w:val="24"/>
          <w:szCs w:val="24"/>
        </w:rPr>
        <w:t>vyzvedáváním, telefonicky,</w:t>
      </w:r>
    </w:p>
    <w:p w:rsidR="0060499D" w:rsidRPr="0060499D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 xml:space="preserve">- individuálními konzultacemi žáků a pedagogických pracovníků, </w:t>
      </w:r>
    </w:p>
    <w:p w:rsidR="00D505EC" w:rsidRPr="0060499D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>- komunikací pedagogických pracovníků se zákonnými zástupci žáků,</w:t>
      </w:r>
    </w:p>
    <w:p w:rsidR="0060499D" w:rsidRPr="0060499D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 xml:space="preserve">- zveřejněním zadávaných úkolů a následným zveřejněním správného řešení, </w:t>
      </w:r>
    </w:p>
    <w:p w:rsidR="0060499D" w:rsidRDefault="00F30FA8" w:rsidP="00F30FA8">
      <w:pPr>
        <w:rPr>
          <w:sz w:val="24"/>
          <w:szCs w:val="24"/>
        </w:rPr>
      </w:pPr>
      <w:r w:rsidRPr="0060499D">
        <w:rPr>
          <w:sz w:val="24"/>
          <w:szCs w:val="24"/>
        </w:rPr>
        <w:t xml:space="preserve">- informováním žáka o jeho výsledcích, poskytováním zpětné vazby, uplatňováním </w:t>
      </w:r>
      <w:proofErr w:type="gramStart"/>
      <w:r w:rsidRPr="0060499D">
        <w:rPr>
          <w:sz w:val="24"/>
          <w:szCs w:val="24"/>
        </w:rPr>
        <w:t>zejména</w:t>
      </w:r>
      <w:r w:rsidRPr="00F30FA8">
        <w:rPr>
          <w:sz w:val="24"/>
          <w:szCs w:val="24"/>
        </w:rPr>
        <w:t xml:space="preserve"> </w:t>
      </w:r>
      <w:r w:rsidR="0060499D">
        <w:rPr>
          <w:sz w:val="24"/>
          <w:szCs w:val="24"/>
        </w:rPr>
        <w:t xml:space="preserve">  </w:t>
      </w:r>
      <w:r w:rsidR="00CF7FB2">
        <w:rPr>
          <w:sz w:val="24"/>
          <w:szCs w:val="24"/>
        </w:rPr>
        <w:t>formativního</w:t>
      </w:r>
      <w:proofErr w:type="gramEnd"/>
      <w:r w:rsidR="00CF7FB2">
        <w:rPr>
          <w:sz w:val="24"/>
          <w:szCs w:val="24"/>
        </w:rPr>
        <w:t xml:space="preserve"> hodnocení</w:t>
      </w:r>
      <w:r w:rsidRPr="00F30FA8">
        <w:rPr>
          <w:sz w:val="24"/>
          <w:szCs w:val="24"/>
        </w:rPr>
        <w:t xml:space="preserve"> a vedení žáka k</w:t>
      </w:r>
      <w:r w:rsidR="00E431B7">
        <w:rPr>
          <w:sz w:val="24"/>
          <w:szCs w:val="24"/>
        </w:rPr>
        <w:t> </w:t>
      </w:r>
      <w:r w:rsidRPr="00F30FA8">
        <w:rPr>
          <w:sz w:val="24"/>
          <w:szCs w:val="24"/>
        </w:rPr>
        <w:t>sebehodnocení</w:t>
      </w:r>
      <w:r w:rsidR="00E431B7">
        <w:rPr>
          <w:sz w:val="24"/>
          <w:szCs w:val="24"/>
        </w:rPr>
        <w:t>,</w:t>
      </w:r>
      <w:r w:rsidRPr="00F30FA8">
        <w:rPr>
          <w:sz w:val="24"/>
          <w:szCs w:val="24"/>
        </w:rPr>
        <w:t xml:space="preserve"> </w:t>
      </w:r>
    </w:p>
    <w:p w:rsidR="0060499D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>- pravidelnou</w:t>
      </w:r>
      <w:r w:rsidR="00CF7FB2">
        <w:rPr>
          <w:sz w:val="24"/>
          <w:szCs w:val="24"/>
        </w:rPr>
        <w:t xml:space="preserve"> a průběžnou komunikací s žákem</w:t>
      </w:r>
      <w:r w:rsidRPr="00F30FA8">
        <w:rPr>
          <w:sz w:val="24"/>
          <w:szCs w:val="24"/>
        </w:rPr>
        <w:t xml:space="preserve"> způsobem odpovídajícím jeho možnostem, technickému vybavení a rodinným podmínkám,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>- průběžnou kontrolní a hospitační činnost</w:t>
      </w:r>
      <w:r w:rsidR="00E431B7">
        <w:rPr>
          <w:sz w:val="24"/>
          <w:szCs w:val="24"/>
        </w:rPr>
        <w:t>í</w:t>
      </w:r>
      <w:r w:rsidRPr="00F30FA8">
        <w:rPr>
          <w:sz w:val="24"/>
          <w:szCs w:val="24"/>
        </w:rPr>
        <w:t xml:space="preserve"> vedení školy.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lastRenderedPageBreak/>
        <w:t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</w:t>
      </w:r>
      <w:r w:rsidR="00CF7FB2">
        <w:rPr>
          <w:sz w:val="24"/>
          <w:szCs w:val="24"/>
        </w:rPr>
        <w:t>,</w:t>
      </w:r>
      <w:r w:rsidRPr="00F30FA8">
        <w:rPr>
          <w:sz w:val="24"/>
          <w:szCs w:val="24"/>
        </w:rPr>
        <w:t xml:space="preserve"> či dlouhodobé zákazy přítomnosti žáků ve školách.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F30FA8" w:rsidRPr="00F30FA8" w:rsidRDefault="00F30FA8" w:rsidP="00F30FA8">
      <w:pPr>
        <w:rPr>
          <w:sz w:val="24"/>
          <w:szCs w:val="24"/>
        </w:rPr>
      </w:pP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Veškeré změny ve vzdělávacím obsahu a tematických plánech, přesuny učiva, vypuštění učiva škola eviduje a využije pro případné úpravy vzdělávání v dalším období a úpravy svého školního vzdělávacího programu.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4C1144" w:rsidRPr="004C1144" w:rsidRDefault="00F30FA8" w:rsidP="00F30FA8">
      <w:pPr>
        <w:rPr>
          <w:b/>
          <w:sz w:val="24"/>
          <w:szCs w:val="24"/>
        </w:rPr>
      </w:pPr>
      <w:r w:rsidRPr="004C1144">
        <w:rPr>
          <w:b/>
          <w:sz w:val="24"/>
          <w:szCs w:val="24"/>
        </w:rPr>
        <w:t xml:space="preserve">Hodnocení výsledků vzdělávání </w:t>
      </w:r>
    </w:p>
    <w:p w:rsidR="00360BDC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Při distančním vzdělávání, zajišťovaném jakoukoli formou, žák vždy dostane zpětnou vazbu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>o výsledcích svého vzdělávání a plnění zadaných úkolů, je uplatňováno</w:t>
      </w:r>
      <w:r w:rsidR="00CF7FB2">
        <w:rPr>
          <w:sz w:val="24"/>
          <w:szCs w:val="24"/>
        </w:rPr>
        <w:t xml:space="preserve"> především formativní hodnocení</w:t>
      </w:r>
      <w:r w:rsidRPr="00F30FA8">
        <w:rPr>
          <w:sz w:val="24"/>
          <w:szCs w:val="24"/>
        </w:rPr>
        <w:t xml:space="preserve"> jak klasifikačním stupněm, tak slovním hodnocení</w:t>
      </w:r>
      <w:r w:rsidR="00360BDC">
        <w:rPr>
          <w:sz w:val="24"/>
          <w:szCs w:val="24"/>
        </w:rPr>
        <w:t xml:space="preserve">m.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>Výsledky vzdělávání prezenční formou jsou dokládány i písemnými pracemi žáka (testy, prověrky), při distanční výuce</w:t>
      </w:r>
      <w:r w:rsidR="00360BDC">
        <w:rPr>
          <w:sz w:val="24"/>
          <w:szCs w:val="24"/>
        </w:rPr>
        <w:t xml:space="preserve"> jsou</w:t>
      </w:r>
      <w:r w:rsidRPr="00F30FA8">
        <w:rPr>
          <w:sz w:val="24"/>
          <w:szCs w:val="24"/>
        </w:rPr>
        <w:t xml:space="preserve"> výsledky jeho práce ukládány ve formě</w:t>
      </w:r>
      <w:r w:rsidR="00CF7FB2">
        <w:rPr>
          <w:sz w:val="24"/>
          <w:szCs w:val="24"/>
        </w:rPr>
        <w:t xml:space="preserve"> osobního portfolia, v listinné </w:t>
      </w:r>
      <w:r w:rsidRPr="00F30FA8">
        <w:rPr>
          <w:sz w:val="24"/>
          <w:szCs w:val="24"/>
        </w:rPr>
        <w:t xml:space="preserve">nebo digitální podobě. 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4C1144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>Zákonní zástupci jsou při distančním vzdělávání informováni průběžně, pravide</w:t>
      </w:r>
      <w:r w:rsidR="00CF7FB2">
        <w:rPr>
          <w:sz w:val="24"/>
          <w:szCs w:val="24"/>
        </w:rPr>
        <w:t xml:space="preserve">lně ve stanovených intervalech </w:t>
      </w:r>
      <w:r w:rsidRPr="00F30FA8">
        <w:rPr>
          <w:sz w:val="24"/>
          <w:szCs w:val="24"/>
        </w:rPr>
        <w:t>prostřednictvím</w:t>
      </w:r>
      <w:r w:rsidR="00CF7FB2">
        <w:rPr>
          <w:sz w:val="24"/>
          <w:szCs w:val="24"/>
        </w:rPr>
        <w:t>:</w:t>
      </w:r>
    </w:p>
    <w:p w:rsidR="004C1144" w:rsidRDefault="00954740" w:rsidP="00F30FA8">
      <w:pPr>
        <w:rPr>
          <w:sz w:val="24"/>
          <w:szCs w:val="24"/>
        </w:rPr>
      </w:pPr>
      <w:r>
        <w:rPr>
          <w:sz w:val="24"/>
          <w:szCs w:val="24"/>
        </w:rPr>
        <w:t>- komunikační platformy školy (Škola OnLine)</w:t>
      </w:r>
      <w:r w:rsidR="00CF7FB2">
        <w:rPr>
          <w:sz w:val="24"/>
          <w:szCs w:val="24"/>
        </w:rPr>
        <w:t>,</w:t>
      </w:r>
      <w:r w:rsidR="004C1144">
        <w:rPr>
          <w:sz w:val="24"/>
          <w:szCs w:val="24"/>
        </w:rPr>
        <w:t xml:space="preserve"> </w:t>
      </w:r>
    </w:p>
    <w:p w:rsidR="004C1144" w:rsidRDefault="00954740" w:rsidP="00F30FA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F30FA8" w:rsidRPr="00F30FA8">
        <w:rPr>
          <w:sz w:val="24"/>
          <w:szCs w:val="24"/>
        </w:rPr>
        <w:t>videohovory</w:t>
      </w:r>
      <w:proofErr w:type="spellEnd"/>
      <w:r w:rsidR="00F30FA8" w:rsidRPr="00F30FA8">
        <w:rPr>
          <w:sz w:val="24"/>
          <w:szCs w:val="24"/>
        </w:rPr>
        <w:t>, které nahrazují kl</w:t>
      </w:r>
      <w:r w:rsidR="004C1144">
        <w:rPr>
          <w:sz w:val="24"/>
          <w:szCs w:val="24"/>
        </w:rPr>
        <w:t xml:space="preserve">asické třídní schůzky,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- písemnou korespondencí, telefonicky, osobně. </w:t>
      </w:r>
    </w:p>
    <w:p w:rsidR="00F30FA8" w:rsidRPr="004C1144" w:rsidRDefault="00F30FA8" w:rsidP="00F30FA8">
      <w:pPr>
        <w:rPr>
          <w:b/>
          <w:sz w:val="24"/>
          <w:szCs w:val="24"/>
        </w:rPr>
      </w:pPr>
      <w:r w:rsidRPr="004C1144">
        <w:rPr>
          <w:b/>
          <w:sz w:val="24"/>
          <w:szCs w:val="24"/>
        </w:rPr>
        <w:t xml:space="preserve"> </w:t>
      </w:r>
    </w:p>
    <w:p w:rsidR="004C1144" w:rsidRDefault="00F30FA8" w:rsidP="00F30FA8">
      <w:pPr>
        <w:rPr>
          <w:sz w:val="24"/>
          <w:szCs w:val="24"/>
        </w:rPr>
      </w:pPr>
      <w:r w:rsidRPr="004C1144">
        <w:rPr>
          <w:b/>
          <w:sz w:val="24"/>
          <w:szCs w:val="24"/>
        </w:rPr>
        <w:t>Podmínky zacházení s majetkem školy</w:t>
      </w:r>
      <w:r w:rsidRPr="00F30FA8">
        <w:rPr>
          <w:sz w:val="24"/>
          <w:szCs w:val="24"/>
        </w:rPr>
        <w:t xml:space="preserve">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V případě přechodu na vzdělávání distančním způsobem mohou být žákům zapůjčeny technické prostředky školy pro digitální komunikaci (tablet, sluchátka, notebook…), tento majetek je zapůjčen uzavřením smlouvy o výpůjčce. 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F30FA8" w:rsidRPr="004C1144" w:rsidRDefault="00F30FA8" w:rsidP="00F30FA8">
      <w:pPr>
        <w:rPr>
          <w:b/>
          <w:sz w:val="24"/>
          <w:szCs w:val="24"/>
        </w:rPr>
      </w:pPr>
      <w:r w:rsidRPr="004C1144">
        <w:rPr>
          <w:b/>
          <w:sz w:val="24"/>
          <w:szCs w:val="24"/>
        </w:rPr>
        <w:t xml:space="preserve">Vnitřní řád školní jídelny </w:t>
      </w:r>
    </w:p>
    <w:p w:rsidR="00F30FA8" w:rsidRP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4C1144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Školní jídelna umožní odběr obědů v rámci školního stravování (za dotovanou cenu) </w:t>
      </w:r>
    </w:p>
    <w:p w:rsidR="00A55280" w:rsidRDefault="00B61B5B" w:rsidP="00F30FA8">
      <w:pPr>
        <w:rPr>
          <w:sz w:val="24"/>
          <w:szCs w:val="24"/>
        </w:rPr>
      </w:pPr>
      <w:r>
        <w:rPr>
          <w:sz w:val="24"/>
          <w:szCs w:val="24"/>
        </w:rPr>
        <w:t>i žákům, kteří</w:t>
      </w:r>
      <w:r w:rsidR="00F30FA8" w:rsidRPr="00F30FA8">
        <w:rPr>
          <w:sz w:val="24"/>
          <w:szCs w:val="24"/>
        </w:rPr>
        <w:t xml:space="preserve"> se povinně vzdělávají distančním způsobem. Při vyzvedávání obědů do jídlonosičů je jídlo možné vydat jen osobě, které nebyla nařízena karanténa ani zakázána přítomnost ve škole. Výdej jídla se provádí for</w:t>
      </w:r>
      <w:r w:rsidR="004C1144">
        <w:rPr>
          <w:sz w:val="24"/>
          <w:szCs w:val="24"/>
        </w:rPr>
        <w:t xml:space="preserve">mou bezkontaktního výdeje ze dveří </w:t>
      </w:r>
      <w:r>
        <w:rPr>
          <w:sz w:val="24"/>
          <w:szCs w:val="24"/>
        </w:rPr>
        <w:t xml:space="preserve">školní kuchyně </w:t>
      </w:r>
      <w:r w:rsidR="004C1144">
        <w:rPr>
          <w:sz w:val="24"/>
          <w:szCs w:val="24"/>
        </w:rPr>
        <w:t xml:space="preserve">do dvora, v době </w:t>
      </w:r>
      <w:r w:rsidR="00A55280">
        <w:rPr>
          <w:sz w:val="24"/>
          <w:szCs w:val="24"/>
        </w:rPr>
        <w:t xml:space="preserve">10:30 – 11:00 hodin žáci 1. stupně, 12:00 – 12:30 hodin žáci </w:t>
      </w:r>
    </w:p>
    <w:p w:rsidR="00F30FA8" w:rsidRPr="00F30FA8" w:rsidRDefault="00A55280" w:rsidP="00F30FA8">
      <w:pPr>
        <w:rPr>
          <w:sz w:val="24"/>
          <w:szCs w:val="24"/>
        </w:rPr>
      </w:pPr>
      <w:r>
        <w:rPr>
          <w:sz w:val="24"/>
          <w:szCs w:val="24"/>
        </w:rPr>
        <w:t>2. stupně.</w:t>
      </w:r>
    </w:p>
    <w:p w:rsidR="00F30FA8" w:rsidRDefault="00F30FA8" w:rsidP="00F30FA8">
      <w:pPr>
        <w:rPr>
          <w:sz w:val="24"/>
          <w:szCs w:val="24"/>
        </w:rPr>
      </w:pPr>
      <w:r w:rsidRPr="00F30FA8">
        <w:rPr>
          <w:sz w:val="24"/>
          <w:szCs w:val="24"/>
        </w:rPr>
        <w:t xml:space="preserve"> </w:t>
      </w:r>
    </w:p>
    <w:p w:rsidR="00360BDC" w:rsidRDefault="00360BDC" w:rsidP="00F30FA8">
      <w:pPr>
        <w:rPr>
          <w:sz w:val="24"/>
          <w:szCs w:val="24"/>
        </w:rPr>
      </w:pPr>
    </w:p>
    <w:p w:rsidR="00360BDC" w:rsidRDefault="0057773F" w:rsidP="00F30FA8">
      <w:pPr>
        <w:rPr>
          <w:sz w:val="24"/>
          <w:szCs w:val="24"/>
        </w:rPr>
      </w:pPr>
      <w:r>
        <w:rPr>
          <w:sz w:val="24"/>
          <w:szCs w:val="24"/>
        </w:rPr>
        <w:t>Mimořádná p</w:t>
      </w:r>
      <w:r w:rsidR="00BE0B0A">
        <w:rPr>
          <w:sz w:val="24"/>
          <w:szCs w:val="24"/>
        </w:rPr>
        <w:t xml:space="preserve">edagogická rada projednala dne: </w:t>
      </w:r>
      <w:r>
        <w:rPr>
          <w:sz w:val="24"/>
          <w:szCs w:val="24"/>
        </w:rPr>
        <w:t>13. 10. 2020</w:t>
      </w: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  <w:r>
        <w:rPr>
          <w:sz w:val="24"/>
          <w:szCs w:val="24"/>
        </w:rPr>
        <w:t>Školská rada schválila dne:</w:t>
      </w:r>
      <w:r w:rsidR="002D16A3">
        <w:rPr>
          <w:sz w:val="24"/>
          <w:szCs w:val="24"/>
        </w:rPr>
        <w:t xml:space="preserve"> 24. 11</w:t>
      </w:r>
      <w:r w:rsidR="00AF627F">
        <w:rPr>
          <w:sz w:val="24"/>
          <w:szCs w:val="24"/>
        </w:rPr>
        <w:t>. 2020</w:t>
      </w: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</w:p>
    <w:p w:rsidR="00BE0B0A" w:rsidRDefault="00BE0B0A" w:rsidP="00F30FA8">
      <w:pPr>
        <w:rPr>
          <w:sz w:val="24"/>
          <w:szCs w:val="24"/>
        </w:rPr>
      </w:pPr>
      <w:r>
        <w:rPr>
          <w:sz w:val="24"/>
          <w:szCs w:val="24"/>
        </w:rPr>
        <w:t xml:space="preserve">V Sudkově, </w:t>
      </w:r>
      <w:r w:rsidR="002D16A3">
        <w:rPr>
          <w:sz w:val="24"/>
          <w:szCs w:val="24"/>
        </w:rPr>
        <w:t>24. 11</w:t>
      </w:r>
      <w:r w:rsidR="00280C50">
        <w:rPr>
          <w:sz w:val="24"/>
          <w:szCs w:val="24"/>
        </w:rPr>
        <w:t>. 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Kupková, ředitelka školy</w:t>
      </w:r>
    </w:p>
    <w:p w:rsidR="00360BDC" w:rsidRPr="00F30FA8" w:rsidRDefault="00360BDC" w:rsidP="00F30FA8">
      <w:pPr>
        <w:rPr>
          <w:sz w:val="24"/>
          <w:szCs w:val="24"/>
        </w:rPr>
      </w:pPr>
    </w:p>
    <w:sectPr w:rsidR="00360BDC" w:rsidRPr="00F30FA8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55903"/>
    <w:rsid w:val="000D5B03"/>
    <w:rsid w:val="00153FF7"/>
    <w:rsid w:val="00162521"/>
    <w:rsid w:val="00183AF5"/>
    <w:rsid w:val="001B4468"/>
    <w:rsid w:val="001B59A9"/>
    <w:rsid w:val="001E2FA8"/>
    <w:rsid w:val="00212F56"/>
    <w:rsid w:val="0023041F"/>
    <w:rsid w:val="0024470C"/>
    <w:rsid w:val="00280C50"/>
    <w:rsid w:val="002D16A3"/>
    <w:rsid w:val="002D5D2D"/>
    <w:rsid w:val="002E021D"/>
    <w:rsid w:val="002F6369"/>
    <w:rsid w:val="0030245F"/>
    <w:rsid w:val="00306C2D"/>
    <w:rsid w:val="00316FD6"/>
    <w:rsid w:val="003249C6"/>
    <w:rsid w:val="003266ED"/>
    <w:rsid w:val="00360BDC"/>
    <w:rsid w:val="00361B03"/>
    <w:rsid w:val="00386192"/>
    <w:rsid w:val="003867F4"/>
    <w:rsid w:val="00430FB6"/>
    <w:rsid w:val="00443EFB"/>
    <w:rsid w:val="00461197"/>
    <w:rsid w:val="004C1144"/>
    <w:rsid w:val="00503279"/>
    <w:rsid w:val="00524208"/>
    <w:rsid w:val="00535E90"/>
    <w:rsid w:val="00576DFE"/>
    <w:rsid w:val="0057773F"/>
    <w:rsid w:val="0058207F"/>
    <w:rsid w:val="005C2B00"/>
    <w:rsid w:val="006006B6"/>
    <w:rsid w:val="0060499D"/>
    <w:rsid w:val="0065566A"/>
    <w:rsid w:val="00663C2C"/>
    <w:rsid w:val="00667128"/>
    <w:rsid w:val="0068433A"/>
    <w:rsid w:val="006A6CCE"/>
    <w:rsid w:val="006B0352"/>
    <w:rsid w:val="006F30F6"/>
    <w:rsid w:val="006F3B08"/>
    <w:rsid w:val="00705855"/>
    <w:rsid w:val="0071422A"/>
    <w:rsid w:val="00724806"/>
    <w:rsid w:val="00794F1C"/>
    <w:rsid w:val="007957B2"/>
    <w:rsid w:val="00795C91"/>
    <w:rsid w:val="007A3A6A"/>
    <w:rsid w:val="00835EBE"/>
    <w:rsid w:val="00874679"/>
    <w:rsid w:val="008930C8"/>
    <w:rsid w:val="008B3060"/>
    <w:rsid w:val="008D7B7C"/>
    <w:rsid w:val="008F22ED"/>
    <w:rsid w:val="00910133"/>
    <w:rsid w:val="00914D85"/>
    <w:rsid w:val="00954740"/>
    <w:rsid w:val="00955539"/>
    <w:rsid w:val="00957700"/>
    <w:rsid w:val="009627E2"/>
    <w:rsid w:val="009D52B4"/>
    <w:rsid w:val="009D717E"/>
    <w:rsid w:val="009F32D6"/>
    <w:rsid w:val="00A37A20"/>
    <w:rsid w:val="00A41016"/>
    <w:rsid w:val="00A55280"/>
    <w:rsid w:val="00A67522"/>
    <w:rsid w:val="00A77A97"/>
    <w:rsid w:val="00AD6845"/>
    <w:rsid w:val="00AE44E9"/>
    <w:rsid w:val="00AF627F"/>
    <w:rsid w:val="00B11BCD"/>
    <w:rsid w:val="00B60F24"/>
    <w:rsid w:val="00B61B5B"/>
    <w:rsid w:val="00B84562"/>
    <w:rsid w:val="00B846C9"/>
    <w:rsid w:val="00BE0B0A"/>
    <w:rsid w:val="00BE3FED"/>
    <w:rsid w:val="00C0522A"/>
    <w:rsid w:val="00C35AA5"/>
    <w:rsid w:val="00C97930"/>
    <w:rsid w:val="00CF7FB2"/>
    <w:rsid w:val="00D42294"/>
    <w:rsid w:val="00D505EC"/>
    <w:rsid w:val="00D54499"/>
    <w:rsid w:val="00D7294A"/>
    <w:rsid w:val="00D93AA7"/>
    <w:rsid w:val="00D94657"/>
    <w:rsid w:val="00DF0DC1"/>
    <w:rsid w:val="00E1591D"/>
    <w:rsid w:val="00E2601F"/>
    <w:rsid w:val="00E431B7"/>
    <w:rsid w:val="00E650F6"/>
    <w:rsid w:val="00E65579"/>
    <w:rsid w:val="00ED39B1"/>
    <w:rsid w:val="00F13D06"/>
    <w:rsid w:val="00F27857"/>
    <w:rsid w:val="00F30FA8"/>
    <w:rsid w:val="00F558E1"/>
    <w:rsid w:val="00F93510"/>
    <w:rsid w:val="00FB52C5"/>
    <w:rsid w:val="00FC31E6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5BE1-E052-4508-BD36-89A6D2D7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2020-11-25T12:52:00Z</cp:lastPrinted>
  <dcterms:created xsi:type="dcterms:W3CDTF">2023-10-29T10:25:00Z</dcterms:created>
  <dcterms:modified xsi:type="dcterms:W3CDTF">2023-10-29T10:25:00Z</dcterms:modified>
</cp:coreProperties>
</file>