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654684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  <w:u w:val="single"/>
        </w:rPr>
      </w:sdtEndPr>
      <w:sdtContent>
        <w:p w:rsidR="005B23AC" w:rsidRDefault="005B23AC"/>
        <w:p w:rsidR="005B23AC" w:rsidRDefault="00A21E5B">
          <w:r>
            <w:rPr>
              <w:noProof/>
            </w:rPr>
            <w:pict>
              <v:rect id="Rectangle 2" o:spid="_x0000_s1026" style="position:absolute;margin-left:0;margin-top:0;width:595.15pt;height:841.6pt;z-index:-251658752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" o:allowincell="f" stroked="f">
                <v:textbox>
                  <w:txbxContent>
                    <w:p w:rsidR="009333C0" w:rsidRDefault="009333C0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xcvbnmqwertyuiopasdfghjklzxcvbnmqw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ertyuiopasdfghjklzxcvbnm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5B23AC" w:rsidRDefault="005B23AC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/>
          </w:tblPr>
          <w:tblGrid>
            <w:gridCol w:w="6513"/>
          </w:tblGrid>
          <w:tr w:rsidR="005B23AC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Times New Roman" w:eastAsiaTheme="majorEastAsia" w:hAnsi="Times New Roman" w:cs="Times New Roman"/>
                    <w:sz w:val="48"/>
                    <w:szCs w:val="40"/>
                  </w:rPr>
                  <w:alias w:val="Název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5B23AC" w:rsidRPr="005B23AC" w:rsidRDefault="00FA190E">
                    <w:pPr>
                      <w:pStyle w:val="Bezmezer"/>
                      <w:jc w:val="center"/>
                      <w:rPr>
                        <w:rFonts w:ascii="Times New Roman" w:eastAsiaTheme="majorEastAsia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48"/>
                        <w:szCs w:val="40"/>
                      </w:rPr>
                      <w:t>Výroční zpráva o činnosti školy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eastAsiaTheme="majorEastAsia" w:hAnsi="Times New Roman" w:cs="Times New Roman"/>
                    <w:sz w:val="32"/>
                    <w:szCs w:val="32"/>
                  </w:rPr>
                  <w:alias w:val="Podtitul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5B23AC" w:rsidRPr="005B23AC" w:rsidRDefault="005B23AC">
                    <w:pPr>
                      <w:pStyle w:val="Bezmezer"/>
                      <w:jc w:val="center"/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</w:pPr>
                    <w:r w:rsidRPr="005B23AC"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  <w:t>Základní škola a Mateřská škola Sudkov, příspěvková organizace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  <w:sz w:val="40"/>
                  </w:rPr>
                  <w:alias w:val="Datum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.M.yyyy"/>
                    <w:lid w:val="cs-CZ"/>
                    <w:storeMappedDataAs w:val="dateTime"/>
                    <w:calendar w:val="gregorian"/>
                  </w:date>
                </w:sdtPr>
                <w:sdtContent>
                  <w:p w:rsidR="005B23AC" w:rsidRPr="005B23AC" w:rsidRDefault="00B4609E">
                    <w:pPr>
                      <w:pStyle w:val="Bezmezer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</w:rPr>
                      <w:t>2014/2015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</w:rPr>
                  <w:alias w:val="Autor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5B23AC" w:rsidRPr="005B23AC" w:rsidRDefault="005B23AC">
                    <w:pPr>
                      <w:pStyle w:val="Bezmezer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B23AC">
                      <w:rPr>
                        <w:rFonts w:ascii="Times New Roman" w:hAnsi="Times New Roman" w:cs="Times New Roman"/>
                      </w:rPr>
                      <w:t>Mgr. Ivana Hanáková</w:t>
                    </w:r>
                  </w:p>
                </w:sdtContent>
              </w:sdt>
              <w:p w:rsidR="005B23AC" w:rsidRDefault="005B23AC">
                <w:pPr>
                  <w:pStyle w:val="Bezmezer"/>
                  <w:jc w:val="center"/>
                </w:pPr>
              </w:p>
            </w:tc>
          </w:tr>
        </w:tbl>
        <w:p w:rsidR="005B23AC" w:rsidRDefault="005B23AC"/>
        <w:p w:rsidR="009F7F1D" w:rsidRDefault="005B23AC" w:rsidP="00FA190E">
          <w:pPr>
            <w:rPr>
              <w:rFonts w:ascii="Times New Roman" w:hAnsi="Times New Roman" w:cs="Times New Roman"/>
              <w:b/>
              <w:sz w:val="28"/>
              <w:szCs w:val="28"/>
              <w:u w:val="single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br w:type="page"/>
          </w:r>
        </w:p>
      </w:sdtContent>
    </w:sdt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4363"/>
        <w:gridCol w:w="4849"/>
      </w:tblGrid>
      <w:tr w:rsidR="00E776DF" w:rsidRPr="006A5E0A" w:rsidTr="005914BD">
        <w:trPr>
          <w:cantSplit/>
        </w:trPr>
        <w:tc>
          <w:tcPr>
            <w:tcW w:w="5000" w:type="pct"/>
            <w:gridSpan w:val="2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365F91"/>
                <w:sz w:val="32"/>
              </w:rPr>
              <w:lastRenderedPageBreak/>
              <w:t>Výroční zpráva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E776DF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Č. </w:t>
            </w:r>
            <w:proofErr w:type="spellStart"/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.</w:t>
            </w:r>
            <w:r w:rsidR="00C62EDB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ZSMSS/356/2015</w:t>
            </w:r>
          </w:p>
        </w:tc>
        <w:tc>
          <w:tcPr>
            <w:tcW w:w="2632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Spisový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/skartační znak</w:t>
            </w: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: 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A.</w:t>
            </w:r>
            <w:r w:rsidR="009333C0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 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1.</w:t>
            </w:r>
            <w:r w:rsidR="009333C0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/A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5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</w:rPr>
              <w:t>Vypracoval:</w:t>
            </w:r>
          </w:p>
        </w:tc>
        <w:tc>
          <w:tcPr>
            <w:tcW w:w="2632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</w:rPr>
              <w:t>Mgr. Ivana Hanáková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Školská rada schválila dne:</w:t>
            </w:r>
          </w:p>
        </w:tc>
        <w:tc>
          <w:tcPr>
            <w:tcW w:w="2632" w:type="pct"/>
          </w:tcPr>
          <w:p w:rsidR="00E776DF" w:rsidRPr="006A5E0A" w:rsidRDefault="009333C0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12. 2. 2016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</w:rPr>
              <w:t>Pedagogická rada projednala dne:</w:t>
            </w:r>
          </w:p>
        </w:tc>
        <w:tc>
          <w:tcPr>
            <w:tcW w:w="2632" w:type="pct"/>
          </w:tcPr>
          <w:p w:rsidR="00E776DF" w:rsidRPr="006A5E0A" w:rsidRDefault="003D276A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22. 9. 2015</w:t>
            </w:r>
            <w:r w:rsidR="00C62EDB">
              <w:rPr>
                <w:rFonts w:ascii="Times New Roman" w:eastAsia="Times New Roman" w:hAnsi="Times New Roman" w:cs="Times New Roman"/>
                <w:sz w:val="24"/>
                <w:szCs w:val="20"/>
              </w:rPr>
              <w:t>, opravenou verzi dne:</w:t>
            </w:r>
            <w:r w:rsidR="000501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5.</w:t>
            </w:r>
            <w:r w:rsidR="009333C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0501F1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  <w:r w:rsidR="009333C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0501F1">
              <w:rPr>
                <w:rFonts w:ascii="Times New Roman" w:eastAsia="Times New Roman" w:hAnsi="Times New Roman" w:cs="Times New Roman"/>
                <w:sz w:val="24"/>
                <w:szCs w:val="20"/>
              </w:rPr>
              <w:t>201</w:t>
            </w:r>
            <w:r w:rsidR="000D700B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</w:tr>
    </w:tbl>
    <w:p w:rsidR="00E776DF" w:rsidRDefault="00E776DF" w:rsidP="00B22477">
      <w:pPr>
        <w:pStyle w:val="Mjnadpis1"/>
        <w:numPr>
          <w:ilvl w:val="0"/>
          <w:numId w:val="0"/>
        </w:numPr>
        <w:ind w:left="357"/>
      </w:pPr>
    </w:p>
    <w:p w:rsidR="00FA190E" w:rsidRDefault="00FA190E" w:rsidP="00B22477">
      <w:pPr>
        <w:pStyle w:val="Mjnadpis1"/>
        <w:numPr>
          <w:ilvl w:val="0"/>
          <w:numId w:val="0"/>
        </w:numPr>
        <w:ind w:left="357"/>
      </w:pPr>
      <w:bookmarkStart w:id="0" w:name="_Toc443396182"/>
      <w:r>
        <w:t>Obsah</w:t>
      </w:r>
      <w:bookmarkEnd w:id="0"/>
    </w:p>
    <w:p w:rsidR="009333C0" w:rsidRDefault="00A21E5B">
      <w:pPr>
        <w:pStyle w:val="Obsah1"/>
        <w:rPr>
          <w:rFonts w:asciiTheme="minorHAnsi" w:hAnsiTheme="minorHAnsi"/>
          <w:noProof/>
          <w:sz w:val="22"/>
        </w:rPr>
      </w:pPr>
      <w:r w:rsidRPr="00A21E5B">
        <w:rPr>
          <w:szCs w:val="24"/>
        </w:rPr>
        <w:fldChar w:fldCharType="begin"/>
      </w:r>
      <w:r w:rsidR="002A429A">
        <w:rPr>
          <w:szCs w:val="24"/>
        </w:rPr>
        <w:instrText xml:space="preserve"> TOC \h \z \t "Můj nadpis2;2;Můj nadpis 1;1" </w:instrText>
      </w:r>
      <w:r w:rsidRPr="00A21E5B">
        <w:rPr>
          <w:szCs w:val="24"/>
        </w:rPr>
        <w:fldChar w:fldCharType="separate"/>
      </w:r>
      <w:hyperlink w:anchor="_Toc443396182" w:history="1">
        <w:r w:rsidR="009333C0" w:rsidRPr="00ED5062">
          <w:rPr>
            <w:rStyle w:val="Hypertextovodkaz"/>
            <w:noProof/>
          </w:rPr>
          <w:t>Obsah</w:t>
        </w:r>
        <w:r w:rsidR="009333C0">
          <w:rPr>
            <w:noProof/>
            <w:webHidden/>
          </w:rPr>
          <w:tab/>
        </w:r>
        <w:r w:rsidR="009333C0">
          <w:rPr>
            <w:noProof/>
            <w:webHidden/>
          </w:rPr>
          <w:fldChar w:fldCharType="begin"/>
        </w:r>
        <w:r w:rsidR="009333C0">
          <w:rPr>
            <w:noProof/>
            <w:webHidden/>
          </w:rPr>
          <w:instrText xml:space="preserve"> PAGEREF _Toc443396182 \h </w:instrText>
        </w:r>
        <w:r w:rsidR="009333C0">
          <w:rPr>
            <w:noProof/>
            <w:webHidden/>
          </w:rPr>
        </w:r>
        <w:r w:rsidR="009333C0"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1</w:t>
        </w:r>
        <w:r w:rsidR="009333C0"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1"/>
        <w:rPr>
          <w:rFonts w:asciiTheme="minorHAnsi" w:hAnsiTheme="minorHAnsi"/>
          <w:noProof/>
          <w:sz w:val="22"/>
        </w:rPr>
      </w:pPr>
      <w:hyperlink w:anchor="_Toc443396183" w:history="1">
        <w:r w:rsidRPr="00ED5062">
          <w:rPr>
            <w:rStyle w:val="Hypertextovodkaz"/>
            <w:noProof/>
          </w:rPr>
          <w:t>1.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Základní údaje o škole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184" w:history="1">
        <w:r w:rsidRPr="00ED5062">
          <w:rPr>
            <w:rStyle w:val="Hypertextovodkaz"/>
            <w:noProof/>
          </w:rPr>
          <w:t>1.1.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Název a údaje z rejstříku škol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185" w:history="1">
        <w:r w:rsidRPr="00ED5062">
          <w:rPr>
            <w:rStyle w:val="Hypertextovodkaz"/>
            <w:noProof/>
          </w:rPr>
          <w:t>1.2.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Sídlo a kontaktní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186" w:history="1">
        <w:r w:rsidRPr="00ED5062">
          <w:rPr>
            <w:rStyle w:val="Hypertextovodkaz"/>
            <w:noProof/>
          </w:rPr>
          <w:t>1.3.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Zřizovatel školy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187" w:history="1">
        <w:r w:rsidRPr="00ED5062">
          <w:rPr>
            <w:rStyle w:val="Hypertextovodkaz"/>
            <w:noProof/>
          </w:rPr>
          <w:t>1.4.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Vedení školy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188" w:history="1">
        <w:r w:rsidRPr="00ED5062">
          <w:rPr>
            <w:rStyle w:val="Hypertextovodkaz"/>
            <w:noProof/>
          </w:rPr>
          <w:t>1.5.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Adresa pro dálkový přístup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189" w:history="1">
        <w:r w:rsidRPr="00ED5062">
          <w:rPr>
            <w:rStyle w:val="Hypertextovodkaz"/>
            <w:noProof/>
          </w:rPr>
          <w:t>1.6.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Školská rada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190" w:history="1">
        <w:r w:rsidRPr="00ED5062">
          <w:rPr>
            <w:rStyle w:val="Hypertextovodkaz"/>
            <w:noProof/>
          </w:rPr>
          <w:t>1.7.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Charakteristika školy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1"/>
        <w:rPr>
          <w:rFonts w:asciiTheme="minorHAnsi" w:hAnsiTheme="minorHAnsi"/>
          <w:noProof/>
          <w:sz w:val="22"/>
        </w:rPr>
      </w:pPr>
      <w:hyperlink w:anchor="_Toc443396191" w:history="1">
        <w:r w:rsidRPr="00ED5062">
          <w:rPr>
            <w:rStyle w:val="Hypertextovodkaz"/>
            <w:noProof/>
          </w:rPr>
          <w:t>2.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Přehled oborů vzdělání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1"/>
        <w:rPr>
          <w:rFonts w:asciiTheme="minorHAnsi" w:hAnsiTheme="minorHAnsi"/>
          <w:noProof/>
          <w:sz w:val="22"/>
        </w:rPr>
      </w:pPr>
      <w:hyperlink w:anchor="_Toc443396192" w:history="1">
        <w:r w:rsidRPr="00ED5062">
          <w:rPr>
            <w:rStyle w:val="Hypertextovodkaz"/>
            <w:noProof/>
          </w:rPr>
          <w:t>3.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Personální zabezpečení činnosti školy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193" w:history="1">
        <w:r w:rsidRPr="00ED5062">
          <w:rPr>
            <w:rStyle w:val="Hypertextovodkaz"/>
            <w:noProof/>
          </w:rPr>
          <w:t>3.1.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Pedagogičtí pracovníci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194" w:history="1">
        <w:r w:rsidRPr="00ED5062">
          <w:rPr>
            <w:rStyle w:val="Hypertextovodkaz"/>
            <w:noProof/>
          </w:rPr>
          <w:t>3.2.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Správní zaměstnanci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195" w:history="1">
        <w:r w:rsidRPr="00ED5062">
          <w:rPr>
            <w:rStyle w:val="Hypertextovodkaz"/>
            <w:noProof/>
          </w:rPr>
          <w:t>3.3.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Vedoucí předmětových komisí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1"/>
        <w:rPr>
          <w:rFonts w:asciiTheme="minorHAnsi" w:hAnsiTheme="minorHAnsi"/>
          <w:noProof/>
          <w:sz w:val="22"/>
        </w:rPr>
      </w:pPr>
      <w:hyperlink w:anchor="_Toc443396196" w:history="1">
        <w:r w:rsidRPr="00ED5062">
          <w:rPr>
            <w:rStyle w:val="Hypertextovodkaz"/>
            <w:noProof/>
          </w:rPr>
          <w:t>4.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Zápis k povinné školní docházce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1"/>
        <w:rPr>
          <w:rFonts w:asciiTheme="minorHAnsi" w:hAnsiTheme="minorHAnsi"/>
          <w:noProof/>
          <w:sz w:val="22"/>
        </w:rPr>
      </w:pPr>
      <w:hyperlink w:anchor="_Toc443396197" w:history="1">
        <w:r w:rsidRPr="00ED5062">
          <w:rPr>
            <w:rStyle w:val="Hypertextovodkaz"/>
            <w:noProof/>
          </w:rPr>
          <w:t>5.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Výsledky vzdělávání žáků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198" w:history="1">
        <w:r w:rsidRPr="00ED5062">
          <w:rPr>
            <w:rStyle w:val="Hypertextovodkaz"/>
            <w:noProof/>
          </w:rPr>
          <w:t>5.1.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Hodnocení výchovně vzdělávací práce v 1. pololetí školního roku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199" w:history="1">
        <w:r w:rsidRPr="00ED5062">
          <w:rPr>
            <w:rStyle w:val="Hypertextovodkaz"/>
            <w:noProof/>
          </w:rPr>
          <w:t>5.2.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Hodnocení výchovně vzdělávací práce ve 2. pololetí školního roku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00" w:history="1">
        <w:r w:rsidRPr="00ED5062">
          <w:rPr>
            <w:rStyle w:val="Hypertextovodkaz"/>
            <w:noProof/>
          </w:rPr>
          <w:t>5.3.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Údaje o přijímacím řízení na střední školu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01" w:history="1">
        <w:r w:rsidRPr="00ED5062">
          <w:rPr>
            <w:rStyle w:val="Hypertextovodkaz"/>
            <w:noProof/>
          </w:rPr>
          <w:t>5.4.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Akce pro vycházející žáky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02" w:history="1">
        <w:r w:rsidRPr="00ED5062">
          <w:rPr>
            <w:rStyle w:val="Hypertextovodkaz"/>
            <w:noProof/>
          </w:rPr>
          <w:t>5.5.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Péče o žáky se specifickými vzdělávacími potřebami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03" w:history="1">
        <w:r w:rsidRPr="00ED5062">
          <w:rPr>
            <w:rStyle w:val="Hypertextovodkaz"/>
            <w:noProof/>
          </w:rPr>
          <w:t>5.6.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Testování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1"/>
        <w:rPr>
          <w:rFonts w:asciiTheme="minorHAnsi" w:hAnsiTheme="minorHAnsi"/>
          <w:noProof/>
          <w:sz w:val="22"/>
        </w:rPr>
      </w:pPr>
      <w:hyperlink w:anchor="_Toc443396204" w:history="1">
        <w:r w:rsidRPr="00ED5062">
          <w:rPr>
            <w:rStyle w:val="Hypertextovodkaz"/>
            <w:noProof/>
          </w:rPr>
          <w:t>6.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Prevence rizikového chování žáků a studentů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05" w:history="1">
        <w:r w:rsidRPr="00ED5062">
          <w:rPr>
            <w:rStyle w:val="Hypertextovodkaz"/>
            <w:noProof/>
          </w:rPr>
          <w:t>6.1.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Minimální preventivní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06" w:history="1">
        <w:r w:rsidRPr="00ED5062">
          <w:rPr>
            <w:rStyle w:val="Hypertextovodkaz"/>
            <w:noProof/>
          </w:rPr>
          <w:t>6.2.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Další akce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07" w:history="1">
        <w:r w:rsidRPr="00ED5062">
          <w:rPr>
            <w:rStyle w:val="Hypertextovodkaz"/>
            <w:noProof/>
          </w:rPr>
          <w:t>6.3.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Spolupráce s třídními učiteli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08" w:history="1">
        <w:r w:rsidRPr="00ED5062">
          <w:rPr>
            <w:rStyle w:val="Hypertextovodkaz"/>
            <w:noProof/>
          </w:rPr>
          <w:t>6.4.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Vzdělávání školního metodika prevence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09" w:history="1">
        <w:r w:rsidRPr="00ED5062">
          <w:rPr>
            <w:rStyle w:val="Hypertextovodkaz"/>
            <w:noProof/>
          </w:rPr>
          <w:t>6.5.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Zprávy pro orgány státní správy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10" w:history="1">
        <w:r w:rsidRPr="00ED5062">
          <w:rPr>
            <w:rStyle w:val="Hypertextovodkaz"/>
            <w:noProof/>
          </w:rPr>
          <w:t>6.6.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Spolupráce s PPP a SPC Šumperk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1"/>
        <w:rPr>
          <w:rFonts w:asciiTheme="minorHAnsi" w:hAnsiTheme="minorHAnsi"/>
          <w:noProof/>
          <w:sz w:val="22"/>
        </w:rPr>
      </w:pPr>
      <w:hyperlink w:anchor="_Toc443396211" w:history="1">
        <w:r w:rsidRPr="00ED5062">
          <w:rPr>
            <w:rStyle w:val="Hypertextovodkaz"/>
            <w:noProof/>
          </w:rPr>
          <w:t>7.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Další vzdělávání pedagogických pracovníků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1"/>
        <w:rPr>
          <w:rFonts w:asciiTheme="minorHAnsi" w:hAnsiTheme="minorHAnsi"/>
          <w:noProof/>
          <w:sz w:val="22"/>
        </w:rPr>
      </w:pPr>
      <w:hyperlink w:anchor="_Toc443396212" w:history="1">
        <w:r w:rsidRPr="00ED5062">
          <w:rPr>
            <w:rStyle w:val="Hypertextovodkaz"/>
            <w:noProof/>
          </w:rPr>
          <w:t>8.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Aktivity a prezentace školy na veřejnosti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13" w:history="1">
        <w:r w:rsidRPr="00ED5062">
          <w:rPr>
            <w:rStyle w:val="Hypertextovodkaz"/>
            <w:noProof/>
          </w:rPr>
          <w:t>8.1.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Školní akce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14" w:history="1">
        <w:r w:rsidRPr="00ED5062">
          <w:rPr>
            <w:rStyle w:val="Hypertextovodkaz"/>
            <w:noProof/>
          </w:rPr>
          <w:t>8.2.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Soutěže a olympiády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1"/>
        <w:rPr>
          <w:rFonts w:asciiTheme="minorHAnsi" w:hAnsiTheme="minorHAnsi"/>
          <w:noProof/>
          <w:sz w:val="22"/>
        </w:rPr>
      </w:pPr>
      <w:hyperlink w:anchor="_Toc443396215" w:history="1">
        <w:r w:rsidRPr="00ED5062">
          <w:rPr>
            <w:rStyle w:val="Hypertextovodkaz"/>
            <w:noProof/>
          </w:rPr>
          <w:t>9.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Výsledky inspekční činnosti provedené ČŠI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1"/>
        <w:rPr>
          <w:rFonts w:asciiTheme="minorHAnsi" w:hAnsiTheme="minorHAnsi"/>
          <w:noProof/>
          <w:sz w:val="22"/>
        </w:rPr>
      </w:pPr>
      <w:hyperlink w:anchor="_Toc443396216" w:history="1">
        <w:r w:rsidRPr="00ED5062">
          <w:rPr>
            <w:rStyle w:val="Hypertextovodkaz"/>
            <w:noProof/>
          </w:rPr>
          <w:t>10.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Hospodaření školy za rok 2014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1"/>
        <w:rPr>
          <w:rFonts w:asciiTheme="minorHAnsi" w:hAnsiTheme="minorHAnsi"/>
          <w:noProof/>
          <w:sz w:val="22"/>
        </w:rPr>
      </w:pPr>
      <w:hyperlink w:anchor="_Toc443396217" w:history="1">
        <w:r w:rsidRPr="00ED5062">
          <w:rPr>
            <w:rStyle w:val="Hypertextovodkaz"/>
            <w:noProof/>
          </w:rPr>
          <w:t>11.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Rozvojové a mezinárodní programy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1"/>
        <w:rPr>
          <w:rFonts w:asciiTheme="minorHAnsi" w:hAnsiTheme="minorHAnsi"/>
          <w:noProof/>
          <w:sz w:val="22"/>
        </w:rPr>
      </w:pPr>
      <w:hyperlink w:anchor="_Toc443396218" w:history="1">
        <w:r w:rsidRPr="00ED5062">
          <w:rPr>
            <w:rStyle w:val="Hypertextovodkaz"/>
            <w:noProof/>
          </w:rPr>
          <w:t>12.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Další vzdělávání v rámci celoživotního učení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1"/>
        <w:rPr>
          <w:rFonts w:asciiTheme="minorHAnsi" w:hAnsiTheme="minorHAnsi"/>
          <w:noProof/>
          <w:sz w:val="22"/>
        </w:rPr>
      </w:pPr>
      <w:hyperlink w:anchor="_Toc443396219" w:history="1">
        <w:r w:rsidRPr="00ED5062">
          <w:rPr>
            <w:rStyle w:val="Hypertextovodkaz"/>
            <w:noProof/>
          </w:rPr>
          <w:t>13.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Projekty financované z cizích zdrojů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20" w:history="1">
        <w:r w:rsidRPr="00ED5062">
          <w:rPr>
            <w:rStyle w:val="Hypertextovodkaz"/>
            <w:noProof/>
          </w:rPr>
          <w:t>13.1.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Podané projekty, které nebyly podpořeny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21" w:history="1">
        <w:r w:rsidRPr="00ED5062">
          <w:rPr>
            <w:rStyle w:val="Hypertextovodkaz"/>
            <w:noProof/>
          </w:rPr>
          <w:t>13.2.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Podané projekty, které byly podpořeny z části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22" w:history="1">
        <w:r w:rsidRPr="00ED5062">
          <w:rPr>
            <w:rStyle w:val="Hypertextovodkaz"/>
            <w:noProof/>
          </w:rPr>
          <w:t>13.3.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Podané projekty, které byly plně podpořeny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1"/>
        <w:rPr>
          <w:rFonts w:asciiTheme="minorHAnsi" w:hAnsiTheme="minorHAnsi"/>
          <w:noProof/>
          <w:sz w:val="22"/>
        </w:rPr>
      </w:pPr>
      <w:hyperlink w:anchor="_Toc443396223" w:history="1">
        <w:r w:rsidRPr="00ED5062">
          <w:rPr>
            <w:rStyle w:val="Hypertextovodkaz"/>
            <w:noProof/>
          </w:rPr>
          <w:t>14.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Spolupráce s dalšími subjekty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24" w:history="1">
        <w:r w:rsidRPr="00ED5062">
          <w:rPr>
            <w:rStyle w:val="Hypertextovodkaz"/>
            <w:noProof/>
          </w:rPr>
          <w:t>14.1.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Zřizovatel – Obec Sudkov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25" w:history="1">
        <w:r w:rsidRPr="00ED5062">
          <w:rPr>
            <w:rStyle w:val="Hypertextovodkaz"/>
            <w:noProof/>
          </w:rPr>
          <w:t>14.2.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Knihovna Sudkov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26" w:history="1">
        <w:r w:rsidRPr="00ED5062">
          <w:rPr>
            <w:rStyle w:val="Hypertextovodkaz"/>
            <w:noProof/>
          </w:rPr>
          <w:t>14.3.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Odborová organizace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27" w:history="1">
        <w:r w:rsidRPr="00ED5062">
          <w:rPr>
            <w:rStyle w:val="Hypertextovodkaz"/>
            <w:noProof/>
          </w:rPr>
          <w:t>14.4.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KPŠD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28" w:history="1">
        <w:r w:rsidRPr="00ED5062">
          <w:rPr>
            <w:rStyle w:val="Hypertextovodkaz"/>
            <w:noProof/>
          </w:rPr>
          <w:t>14.5.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Další partneři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1"/>
        <w:rPr>
          <w:rFonts w:asciiTheme="minorHAnsi" w:hAnsiTheme="minorHAnsi"/>
          <w:noProof/>
          <w:sz w:val="22"/>
        </w:rPr>
      </w:pPr>
      <w:hyperlink w:anchor="_Toc443396229" w:history="1">
        <w:r w:rsidRPr="00ED5062">
          <w:rPr>
            <w:rStyle w:val="Hypertextovodkaz"/>
            <w:noProof/>
          </w:rPr>
          <w:t>15.</w:t>
        </w:r>
        <w:r>
          <w:rPr>
            <w:rFonts w:asciiTheme="minorHAnsi" w:hAnsiTheme="minorHAnsi"/>
            <w:noProof/>
            <w:sz w:val="22"/>
          </w:rPr>
          <w:tab/>
        </w:r>
        <w:r w:rsidRPr="00ED5062">
          <w:rPr>
            <w:rStyle w:val="Hypertextovodkaz"/>
            <w:noProof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30" w:history="1">
        <w:r w:rsidRPr="00ED5062">
          <w:rPr>
            <w:rStyle w:val="Hypertextovodkaz"/>
            <w:noProof/>
          </w:rPr>
          <w:t>Příloha č. 1 - Hodnocení práce školní družiny 2014/2015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31" w:history="1">
        <w:r w:rsidRPr="00ED5062">
          <w:rPr>
            <w:rStyle w:val="Hypertextovodkaz"/>
            <w:noProof/>
          </w:rPr>
          <w:t>Příloha č. 2- Hodnocení práce mateřské školy 2014/2015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9333C0" w:rsidRDefault="009333C0">
      <w:pPr>
        <w:pStyle w:val="Obsah2"/>
        <w:rPr>
          <w:rFonts w:asciiTheme="minorHAnsi" w:hAnsiTheme="minorHAnsi"/>
          <w:noProof/>
          <w:sz w:val="22"/>
        </w:rPr>
      </w:pPr>
      <w:hyperlink w:anchor="_Toc443396232" w:history="1">
        <w:r w:rsidRPr="00ED5062">
          <w:rPr>
            <w:rStyle w:val="Hypertextovodkaz"/>
            <w:noProof/>
          </w:rPr>
          <w:t xml:space="preserve">Příloha č. 3 - </w:t>
        </w:r>
        <w:r w:rsidRPr="00ED5062">
          <w:rPr>
            <w:rStyle w:val="Hypertextovodkaz"/>
            <w:bCs/>
            <w:noProof/>
          </w:rPr>
          <w:t>Fotodokumentace na DVD a fotokniha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_Toc443396232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9F3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5E1FDC" w:rsidRDefault="00A21E5B" w:rsidP="00FA190E">
      <w:pPr>
        <w:pStyle w:val="Mjnadpis1"/>
        <w:numPr>
          <w:ilvl w:val="0"/>
          <w:numId w:val="0"/>
        </w:numPr>
        <w:ind w:left="357"/>
        <w:jc w:val="left"/>
        <w:rPr>
          <w:rFonts w:cstheme="minorBidi"/>
          <w:color w:val="auto"/>
          <w:sz w:val="24"/>
          <w:szCs w:val="24"/>
        </w:rPr>
      </w:pPr>
      <w:r>
        <w:rPr>
          <w:rFonts w:cstheme="minorBidi"/>
          <w:color w:val="auto"/>
          <w:sz w:val="24"/>
          <w:szCs w:val="24"/>
        </w:rPr>
        <w:fldChar w:fldCharType="end"/>
      </w:r>
    </w:p>
    <w:p w:rsidR="00823517" w:rsidRPr="007B1765" w:rsidRDefault="005E1FDC" w:rsidP="00E776DF">
      <w:pPr>
        <w:pStyle w:val="Mjnadpis1"/>
      </w:pPr>
      <w:r>
        <w:rPr>
          <w:sz w:val="24"/>
          <w:szCs w:val="24"/>
        </w:rPr>
        <w:br w:type="page"/>
      </w:r>
      <w:bookmarkStart w:id="1" w:name="_Toc443396183"/>
      <w:r w:rsidR="009F7F1D" w:rsidRPr="007B1765">
        <w:lastRenderedPageBreak/>
        <w:t>Základní údaje o škole</w:t>
      </w:r>
      <w:bookmarkEnd w:id="1"/>
    </w:p>
    <w:p w:rsidR="009F7F1D" w:rsidRPr="007B1765" w:rsidRDefault="009F7F1D" w:rsidP="007B1765">
      <w:pPr>
        <w:pStyle w:val="Mjnadpis2"/>
      </w:pPr>
      <w:bookmarkStart w:id="2" w:name="_Toc443396184"/>
      <w:r w:rsidRPr="007B1765">
        <w:t>Název</w:t>
      </w:r>
      <w:r w:rsidR="00042721" w:rsidRPr="007B1765">
        <w:t xml:space="preserve"> a údaje z rejstříku škol</w:t>
      </w:r>
      <w:bookmarkEnd w:id="2"/>
    </w:p>
    <w:p w:rsidR="00042721" w:rsidRPr="007B1765" w:rsidRDefault="00042721" w:rsidP="007B1765">
      <w:pPr>
        <w:pStyle w:val="MojenormalTNR12"/>
      </w:pPr>
      <w:r w:rsidRPr="007B1765">
        <w:t>Základní škola a Mateřská škola Sudkov, příspěvková organizace</w:t>
      </w:r>
    </w:p>
    <w:p w:rsidR="00042721" w:rsidRPr="00823517" w:rsidRDefault="00042721" w:rsidP="007B1765">
      <w:pPr>
        <w:pStyle w:val="MojenormalTNR12"/>
      </w:pPr>
      <w:r w:rsidRPr="007B1765">
        <w:t>IČO 709 90</w:t>
      </w:r>
      <w:r w:rsidR="00E356BE">
        <w:t> </w:t>
      </w:r>
      <w:r w:rsidRPr="007B1765">
        <w:t>930</w:t>
      </w:r>
      <w:r w:rsidR="00E356BE">
        <w:t xml:space="preserve">, </w:t>
      </w:r>
      <w:r w:rsidRPr="007B1765">
        <w:t xml:space="preserve">REDIZO </w:t>
      </w:r>
      <w:r w:rsidRPr="00823517">
        <w:t>600 148 416</w:t>
      </w:r>
    </w:p>
    <w:p w:rsidR="009F7F1D" w:rsidRDefault="009F7F1D" w:rsidP="007B1765">
      <w:pPr>
        <w:pStyle w:val="Mjnadpis2"/>
      </w:pPr>
      <w:bookmarkStart w:id="3" w:name="_Toc443396185"/>
      <w:r w:rsidRPr="007B1765">
        <w:t>Sídlo</w:t>
      </w:r>
      <w:r w:rsidR="00042721" w:rsidRPr="007B1765">
        <w:t xml:space="preserve"> a kontaktní údaje</w:t>
      </w:r>
      <w:bookmarkEnd w:id="3"/>
    </w:p>
    <w:p w:rsidR="007B1765" w:rsidRPr="001C6E66" w:rsidRDefault="007B1765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Základní škola</w:t>
      </w:r>
      <w:r w:rsidR="00302949">
        <w:rPr>
          <w:b/>
        </w:rPr>
        <w:t xml:space="preserve"> (ZŠ)</w:t>
      </w:r>
    </w:p>
    <w:p w:rsidR="007B1765" w:rsidRPr="007B1765" w:rsidRDefault="007B1765" w:rsidP="007B1765">
      <w:pPr>
        <w:pStyle w:val="MojenormalTNR12"/>
      </w:pPr>
      <w:r>
        <w:t>Adresa: Sudkov 176, 788 21</w:t>
      </w:r>
    </w:p>
    <w:p w:rsidR="002A429A" w:rsidRDefault="007B1765" w:rsidP="007B1765">
      <w:pPr>
        <w:pStyle w:val="MojenormalTNR12"/>
      </w:pPr>
      <w:r>
        <w:t xml:space="preserve">IZO: </w:t>
      </w:r>
      <w:r w:rsidR="00823517" w:rsidRPr="00823517">
        <w:t>102 680</w:t>
      </w:r>
      <w:r w:rsidR="002A429A">
        <w:t> </w:t>
      </w:r>
      <w:r w:rsidR="00823517" w:rsidRPr="00823517">
        <w:t>531</w:t>
      </w:r>
    </w:p>
    <w:p w:rsidR="007B1765" w:rsidRDefault="002A429A" w:rsidP="007B1765">
      <w:pPr>
        <w:pStyle w:val="MojenormalTNR12"/>
      </w:pPr>
      <w:r>
        <w:t>T</w:t>
      </w:r>
      <w:r w:rsidR="007B1765">
        <w:t>elefon:</w:t>
      </w:r>
      <w:r w:rsidR="001C6E66" w:rsidRPr="001C6E66">
        <w:t>583 550</w:t>
      </w:r>
      <w:r>
        <w:t> </w:t>
      </w:r>
      <w:r w:rsidR="001C6E66" w:rsidRPr="001C6E66">
        <w:t>116</w:t>
      </w:r>
      <w:r>
        <w:t>; m</w:t>
      </w:r>
      <w:r w:rsidR="001C6E66">
        <w:t>obil</w:t>
      </w:r>
      <w:r w:rsidR="001C6E66" w:rsidRPr="001C6E66">
        <w:t>: 731 578</w:t>
      </w:r>
      <w:r w:rsidR="001C6E66">
        <w:t> </w:t>
      </w:r>
      <w:r w:rsidR="001C6E66" w:rsidRPr="001C6E66">
        <w:t>578</w:t>
      </w:r>
    </w:p>
    <w:p w:rsidR="001C6E66" w:rsidRPr="001C6E66" w:rsidRDefault="001C6E66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Mateřská škola</w:t>
      </w:r>
      <w:r w:rsidR="00302949">
        <w:rPr>
          <w:b/>
        </w:rPr>
        <w:t xml:space="preserve"> (MŠ)</w:t>
      </w:r>
    </w:p>
    <w:p w:rsidR="001C6E66" w:rsidRDefault="001C6E66" w:rsidP="001C6E66">
      <w:pPr>
        <w:pStyle w:val="MojenormalTNR12"/>
      </w:pPr>
      <w:r>
        <w:t>Adresa: Sudkov 256, 788 21</w:t>
      </w:r>
    </w:p>
    <w:p w:rsidR="00823517" w:rsidRDefault="00823517" w:rsidP="007B1765">
      <w:pPr>
        <w:pStyle w:val="MojenormalTNR12"/>
      </w:pPr>
      <w:r w:rsidRPr="00823517">
        <w:t>IZO</w:t>
      </w:r>
      <w:r w:rsidR="001C6E66">
        <w:t xml:space="preserve">: </w:t>
      </w:r>
      <w:r w:rsidRPr="00823517">
        <w:t>181 032</w:t>
      </w:r>
      <w:r w:rsidR="001C6E66">
        <w:t> </w:t>
      </w:r>
      <w:r w:rsidRPr="00823517">
        <w:t>139</w:t>
      </w:r>
    </w:p>
    <w:p w:rsidR="001C6E66" w:rsidRDefault="002A429A" w:rsidP="007B1765">
      <w:pPr>
        <w:pStyle w:val="MojenormalTNR12"/>
      </w:pPr>
      <w:r>
        <w:t>T</w:t>
      </w:r>
      <w:r w:rsidR="001C6E66">
        <w:t xml:space="preserve">elefon: </w:t>
      </w:r>
      <w:r w:rsidR="001C6E66" w:rsidRPr="001C6E66">
        <w:t>583 437</w:t>
      </w:r>
      <w:r w:rsidR="00657374">
        <w:t> </w:t>
      </w:r>
      <w:r w:rsidR="001C6E66" w:rsidRPr="001C6E66">
        <w:t>345</w:t>
      </w:r>
      <w:r w:rsidR="00657374">
        <w:t>; m</w:t>
      </w:r>
      <w:r w:rsidR="001C6E66">
        <w:t xml:space="preserve">obil: </w:t>
      </w:r>
      <w:r w:rsidR="001C6E66" w:rsidRPr="001C6E66">
        <w:t>739 425</w:t>
      </w:r>
      <w:r w:rsidR="001C6E66">
        <w:t> </w:t>
      </w:r>
      <w:r w:rsidR="001C6E66" w:rsidRPr="001C6E66">
        <w:t>576</w:t>
      </w:r>
    </w:p>
    <w:p w:rsidR="001C6E66" w:rsidRPr="001C6E66" w:rsidRDefault="001C6E66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Školní družina</w:t>
      </w:r>
      <w:r w:rsidR="00302949">
        <w:rPr>
          <w:b/>
        </w:rPr>
        <w:t xml:space="preserve"> (ŠD)</w:t>
      </w:r>
    </w:p>
    <w:p w:rsidR="001C6E66" w:rsidRDefault="001C6E66" w:rsidP="007B1765">
      <w:pPr>
        <w:pStyle w:val="MojenormalTNR12"/>
      </w:pPr>
      <w:r>
        <w:t>Adresa: Sudkov 176, 788 21</w:t>
      </w:r>
    </w:p>
    <w:p w:rsidR="00823517" w:rsidRDefault="001C6E66" w:rsidP="007B1765">
      <w:pPr>
        <w:pStyle w:val="MojenormalTNR12"/>
      </w:pPr>
      <w:r>
        <w:t xml:space="preserve">IZO: </w:t>
      </w:r>
      <w:r w:rsidR="00823517" w:rsidRPr="00823517">
        <w:t>120 300</w:t>
      </w:r>
      <w:r>
        <w:t> </w:t>
      </w:r>
      <w:r w:rsidR="00823517" w:rsidRPr="00823517">
        <w:t>494</w:t>
      </w:r>
    </w:p>
    <w:p w:rsidR="001C6E66" w:rsidRDefault="001C6E66" w:rsidP="007B1765">
      <w:pPr>
        <w:pStyle w:val="MojenormalTNR12"/>
      </w:pPr>
      <w:r>
        <w:t>Telefon:</w:t>
      </w:r>
      <w:r w:rsidR="00383147">
        <w:t xml:space="preserve"> 583 550 116</w:t>
      </w:r>
    </w:p>
    <w:p w:rsidR="001C6E66" w:rsidRPr="00FA190E" w:rsidRDefault="00FA190E" w:rsidP="00AE2B53">
      <w:pPr>
        <w:pStyle w:val="MojenormalTNR12"/>
        <w:numPr>
          <w:ilvl w:val="0"/>
          <w:numId w:val="4"/>
        </w:numPr>
      </w:pPr>
      <w:r>
        <w:rPr>
          <w:b/>
        </w:rPr>
        <w:t>Školní jídelna</w:t>
      </w:r>
      <w:r w:rsidR="00302949">
        <w:rPr>
          <w:b/>
        </w:rPr>
        <w:t xml:space="preserve"> (ŠJ)</w:t>
      </w:r>
    </w:p>
    <w:p w:rsidR="00FA190E" w:rsidRDefault="00FA190E" w:rsidP="00FA190E">
      <w:pPr>
        <w:pStyle w:val="MojenormalTNR12"/>
      </w:pPr>
      <w:r>
        <w:t>Adresa: Sudkov 176, 788 21</w:t>
      </w:r>
    </w:p>
    <w:p w:rsidR="00823517" w:rsidRDefault="00FA190E" w:rsidP="007B1765">
      <w:pPr>
        <w:pStyle w:val="MojenormalTNR12"/>
      </w:pPr>
      <w:r>
        <w:t xml:space="preserve">IZO: </w:t>
      </w:r>
      <w:r w:rsidR="00823517" w:rsidRPr="00823517">
        <w:t>102 992</w:t>
      </w:r>
      <w:r>
        <w:t> </w:t>
      </w:r>
      <w:r w:rsidR="00823517" w:rsidRPr="00823517">
        <w:t>096</w:t>
      </w:r>
    </w:p>
    <w:p w:rsidR="00FA190E" w:rsidRDefault="00FA190E" w:rsidP="007B1765">
      <w:pPr>
        <w:pStyle w:val="MojenormalTNR12"/>
      </w:pPr>
      <w:r>
        <w:t xml:space="preserve">Telefon: </w:t>
      </w:r>
      <w:r w:rsidRPr="00FA190E">
        <w:t>583 550</w:t>
      </w:r>
      <w:r>
        <w:t> </w:t>
      </w:r>
      <w:r w:rsidRPr="00FA190E">
        <w:t>121</w:t>
      </w:r>
    </w:p>
    <w:p w:rsidR="00FA190E" w:rsidRPr="00FA190E" w:rsidRDefault="00FA190E" w:rsidP="00AE2B53">
      <w:pPr>
        <w:pStyle w:val="MojenormalTNR12"/>
        <w:numPr>
          <w:ilvl w:val="0"/>
          <w:numId w:val="4"/>
        </w:numPr>
        <w:rPr>
          <w:b/>
        </w:rPr>
      </w:pPr>
      <w:r w:rsidRPr="00FA190E">
        <w:rPr>
          <w:b/>
        </w:rPr>
        <w:t>Výdejna stravy MŠ</w:t>
      </w:r>
    </w:p>
    <w:p w:rsidR="00657374" w:rsidRDefault="00FA190E" w:rsidP="00FA190E">
      <w:pPr>
        <w:pStyle w:val="MojenormalTNR12"/>
      </w:pPr>
      <w:r>
        <w:t>Adresa: Sudkov 256, 788 21</w:t>
      </w:r>
    </w:p>
    <w:p w:rsidR="00823517" w:rsidRDefault="00FA190E" w:rsidP="00FA190E">
      <w:pPr>
        <w:pStyle w:val="MojenormalTNR12"/>
      </w:pPr>
      <w:r>
        <w:t>IZO:</w:t>
      </w:r>
      <w:r w:rsidR="00823517" w:rsidRPr="00823517">
        <w:t xml:space="preserve"> 181 032</w:t>
      </w:r>
      <w:r w:rsidR="00657374">
        <w:t> </w:t>
      </w:r>
      <w:r w:rsidR="00823517" w:rsidRPr="00823517">
        <w:t>147</w:t>
      </w:r>
    </w:p>
    <w:p w:rsidR="00705F0C" w:rsidRDefault="00705F0C" w:rsidP="00705F0C">
      <w:pPr>
        <w:pStyle w:val="Mjnadpis2"/>
      </w:pPr>
      <w:bookmarkStart w:id="4" w:name="_Toc443396186"/>
      <w:r>
        <w:t>Z</w:t>
      </w:r>
      <w:r w:rsidRPr="007B1765">
        <w:t>řizovatel školy</w:t>
      </w:r>
      <w:bookmarkEnd w:id="4"/>
    </w:p>
    <w:p w:rsidR="00705F0C" w:rsidRDefault="00302949" w:rsidP="00705F0C">
      <w:pPr>
        <w:pStyle w:val="MojenormalTNR12"/>
      </w:pPr>
      <w:r>
        <w:t>Zřizovatel</w:t>
      </w:r>
      <w:r w:rsidR="00705F0C">
        <w:t>: Obec Sudkov</w:t>
      </w:r>
      <w:r>
        <w:t>;</w:t>
      </w:r>
      <w:r w:rsidR="00705F0C">
        <w:t xml:space="preserve"> IČO: </w:t>
      </w:r>
      <w:r w:rsidR="00705F0C" w:rsidRPr="00705F0C">
        <w:t>00303</w:t>
      </w:r>
      <w:r>
        <w:t> </w:t>
      </w:r>
      <w:r w:rsidR="00705F0C" w:rsidRPr="00705F0C">
        <w:t>411</w:t>
      </w:r>
      <w:r>
        <w:t>; starostka: Milena Sobotková</w:t>
      </w:r>
    </w:p>
    <w:p w:rsidR="00705F0C" w:rsidRDefault="00705F0C" w:rsidP="00705F0C">
      <w:pPr>
        <w:pStyle w:val="MojenormalTNR12"/>
      </w:pPr>
      <w:r>
        <w:t>Adresa: Sudkov 96, 788 21</w:t>
      </w:r>
    </w:p>
    <w:p w:rsidR="00705F0C" w:rsidRPr="007B1765" w:rsidRDefault="00705F0C" w:rsidP="00705F0C">
      <w:pPr>
        <w:pStyle w:val="MojenormalTNR12"/>
      </w:pPr>
      <w:r>
        <w:t>Telefon: 5</w:t>
      </w:r>
      <w:r w:rsidRPr="00705F0C">
        <w:t>83 437</w:t>
      </w:r>
      <w:r>
        <w:t> </w:t>
      </w:r>
      <w:r w:rsidRPr="00705F0C">
        <w:t>932</w:t>
      </w:r>
      <w:r>
        <w:t xml:space="preserve">; email: </w:t>
      </w:r>
      <w:hyperlink r:id="rId9" w:history="1">
        <w:r w:rsidRPr="0072621B">
          <w:rPr>
            <w:rStyle w:val="Hypertextovodkaz"/>
            <w:color w:val="05297A"/>
            <w:sz w:val="21"/>
            <w:szCs w:val="21"/>
            <w:shd w:val="clear" w:color="auto" w:fill="FFFFFF"/>
          </w:rPr>
          <w:t>ou.sudkov@tiscali.cz</w:t>
        </w:r>
      </w:hyperlink>
      <w:r w:rsidRPr="0072621B">
        <w:t xml:space="preserve">; web: </w:t>
      </w:r>
      <w:hyperlink r:id="rId10" w:history="1">
        <w:r w:rsidRPr="0072621B">
          <w:rPr>
            <w:rStyle w:val="Hypertextovodkaz"/>
            <w:color w:val="05297A"/>
            <w:sz w:val="21"/>
            <w:szCs w:val="21"/>
            <w:shd w:val="clear" w:color="auto" w:fill="FFFFFF"/>
          </w:rPr>
          <w:t>http://sudkov.cz/</w:t>
        </w:r>
      </w:hyperlink>
    </w:p>
    <w:p w:rsidR="00705F0C" w:rsidRDefault="00302949" w:rsidP="00705F0C">
      <w:pPr>
        <w:pStyle w:val="Mjnadpis2"/>
      </w:pPr>
      <w:bookmarkStart w:id="5" w:name="_Toc443396187"/>
      <w:r>
        <w:lastRenderedPageBreak/>
        <w:t>V</w:t>
      </w:r>
      <w:r w:rsidR="00705F0C" w:rsidRPr="007B1765">
        <w:t>edení školy</w:t>
      </w:r>
      <w:bookmarkEnd w:id="5"/>
    </w:p>
    <w:p w:rsidR="00302949" w:rsidRDefault="00B4609E" w:rsidP="00302949">
      <w:pPr>
        <w:pStyle w:val="MojenormalTNR12"/>
      </w:pPr>
      <w:r>
        <w:t>Ve školním roce 2014/2015</w:t>
      </w:r>
      <w:r w:rsidR="008B3430">
        <w:t xml:space="preserve"> </w:t>
      </w:r>
      <w:r>
        <w:t>pokračovala ve vedení školy stávající ředitelka.</w:t>
      </w:r>
    </w:p>
    <w:p w:rsidR="00302949" w:rsidRDefault="00302949" w:rsidP="00302949">
      <w:pPr>
        <w:pStyle w:val="MojenormalTNR12"/>
      </w:pPr>
      <w:r>
        <w:t>Přehled vedoucích pracovníků k 31. 8. 201</w:t>
      </w:r>
      <w:r w:rsidR="00B4609E">
        <w:t>5</w:t>
      </w:r>
      <w:r>
        <w:t>:</w:t>
      </w:r>
    </w:p>
    <w:p w:rsidR="00302949" w:rsidRDefault="00302949" w:rsidP="00AE2B53">
      <w:pPr>
        <w:pStyle w:val="MojenormalTNR12"/>
        <w:numPr>
          <w:ilvl w:val="0"/>
          <w:numId w:val="4"/>
        </w:numPr>
        <w:rPr>
          <w:b/>
        </w:rPr>
      </w:pPr>
      <w:r w:rsidRPr="00302949">
        <w:rPr>
          <w:b/>
        </w:rPr>
        <w:t>Ředitelka školy</w:t>
      </w:r>
    </w:p>
    <w:p w:rsidR="00034FE7" w:rsidRPr="00034FE7" w:rsidRDefault="00034FE7" w:rsidP="00034FE7">
      <w:pPr>
        <w:pStyle w:val="MojenormalTNR12"/>
      </w:pPr>
      <w:r>
        <w:t>Mgr. Ivana Hanáková</w:t>
      </w:r>
    </w:p>
    <w:p w:rsidR="00302949" w:rsidRDefault="00302949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Zástupkyně ředitele</w:t>
      </w:r>
    </w:p>
    <w:p w:rsidR="00034FE7" w:rsidRPr="00034FE7" w:rsidRDefault="00034FE7" w:rsidP="00034FE7">
      <w:pPr>
        <w:pStyle w:val="MojenormalTNR12"/>
      </w:pPr>
      <w:r>
        <w:t>Mgr. Eva Kupková</w:t>
      </w:r>
    </w:p>
    <w:p w:rsidR="00302949" w:rsidRDefault="00383147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Výchovná poradkyně a metodička</w:t>
      </w:r>
      <w:r w:rsidR="00302949">
        <w:rPr>
          <w:b/>
        </w:rPr>
        <w:t xml:space="preserve"> prevence</w:t>
      </w:r>
    </w:p>
    <w:p w:rsidR="00034FE7" w:rsidRPr="00034FE7" w:rsidRDefault="00034FE7" w:rsidP="00034FE7">
      <w:pPr>
        <w:pStyle w:val="MojenormalTNR12"/>
      </w:pPr>
      <w:r>
        <w:t>Mgr. Taťána Kašparová</w:t>
      </w:r>
    </w:p>
    <w:p w:rsidR="00302949" w:rsidRDefault="00302949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Vedoucí učitelka MŠ</w:t>
      </w:r>
    </w:p>
    <w:p w:rsidR="00034FE7" w:rsidRPr="00034FE7" w:rsidRDefault="00034FE7" w:rsidP="00034FE7">
      <w:pPr>
        <w:pStyle w:val="MojenormalTNR12"/>
      </w:pPr>
      <w:r>
        <w:t xml:space="preserve">Ivana </w:t>
      </w:r>
      <w:proofErr w:type="spellStart"/>
      <w:r>
        <w:t>Elnerová</w:t>
      </w:r>
      <w:proofErr w:type="spellEnd"/>
    </w:p>
    <w:p w:rsidR="00302949" w:rsidRDefault="00302949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Vedoucí ŠJ</w:t>
      </w:r>
    </w:p>
    <w:p w:rsidR="00034FE7" w:rsidRPr="00034FE7" w:rsidRDefault="00034FE7" w:rsidP="00034FE7">
      <w:pPr>
        <w:pStyle w:val="MojenormalTNR12"/>
      </w:pPr>
      <w:r>
        <w:t>Jitka Kobzová</w:t>
      </w:r>
    </w:p>
    <w:p w:rsidR="00034FE7" w:rsidRDefault="00034FE7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Vedoucí správních zaměstnanců – školník</w:t>
      </w:r>
    </w:p>
    <w:p w:rsidR="00034FE7" w:rsidRPr="00034FE7" w:rsidRDefault="00034FE7" w:rsidP="00034FE7">
      <w:pPr>
        <w:pStyle w:val="MojenormalTNR12"/>
      </w:pPr>
      <w:r>
        <w:t>Oldřich Kuběna</w:t>
      </w:r>
    </w:p>
    <w:p w:rsidR="00705F0C" w:rsidRDefault="00034FE7" w:rsidP="00705F0C">
      <w:pPr>
        <w:pStyle w:val="Mjnadpis2"/>
      </w:pPr>
      <w:bookmarkStart w:id="6" w:name="_Toc443396188"/>
      <w:r>
        <w:t>A</w:t>
      </w:r>
      <w:r w:rsidR="00705F0C" w:rsidRPr="007B1765">
        <w:t>dresa</w:t>
      </w:r>
      <w:r w:rsidR="00705F0C">
        <w:t xml:space="preserve"> pro dálkový přístup</w:t>
      </w:r>
      <w:bookmarkEnd w:id="6"/>
    </w:p>
    <w:p w:rsidR="00034FE7" w:rsidRDefault="00034FE7" w:rsidP="00034FE7">
      <w:pPr>
        <w:pStyle w:val="MojenormalTNR12"/>
        <w:rPr>
          <w:lang w:val="en-US"/>
        </w:rPr>
      </w:pPr>
      <w:r>
        <w:t xml:space="preserve">Email: </w:t>
      </w:r>
      <w:hyperlink r:id="rId11" w:history="1">
        <w:r w:rsidRPr="00860E55">
          <w:rPr>
            <w:rStyle w:val="Hypertextovodkaz"/>
          </w:rPr>
          <w:t>zssudkov</w:t>
        </w:r>
        <w:r w:rsidRPr="00860E55">
          <w:rPr>
            <w:rStyle w:val="Hypertextovodkaz"/>
            <w:lang w:val="en-US"/>
          </w:rPr>
          <w:t>@zssudkov.cz</w:t>
        </w:r>
      </w:hyperlink>
    </w:p>
    <w:p w:rsidR="00034FE7" w:rsidRDefault="00034FE7" w:rsidP="00034FE7">
      <w:pPr>
        <w:pStyle w:val="MojenormalTNR12"/>
      </w:pPr>
      <w:r>
        <w:t xml:space="preserve">Web: </w:t>
      </w:r>
      <w:hyperlink r:id="rId12" w:history="1">
        <w:r w:rsidRPr="00860E55">
          <w:rPr>
            <w:rStyle w:val="Hypertextovodkaz"/>
          </w:rPr>
          <w:t>www.zssudkov.cz</w:t>
        </w:r>
      </w:hyperlink>
    </w:p>
    <w:p w:rsidR="00034FE7" w:rsidRDefault="00034FE7" w:rsidP="00034FE7">
      <w:pPr>
        <w:pStyle w:val="MojenormalTNR12"/>
        <w:rPr>
          <w:b/>
          <w:bCs/>
        </w:rPr>
      </w:pPr>
      <w:r>
        <w:t xml:space="preserve">Datová schránka: </w:t>
      </w:r>
      <w:r w:rsidRPr="00034FE7">
        <w:rPr>
          <w:b/>
          <w:bCs/>
        </w:rPr>
        <w:t>95dmssa</w:t>
      </w:r>
    </w:p>
    <w:p w:rsidR="00034FE7" w:rsidRPr="00034FE7" w:rsidRDefault="00034FE7" w:rsidP="00034FE7">
      <w:pPr>
        <w:pStyle w:val="MojenormalTNR12"/>
      </w:pPr>
      <w:r w:rsidRPr="00034FE7">
        <w:rPr>
          <w:bCs/>
        </w:rPr>
        <w:t>Školní informační systém:</w:t>
      </w:r>
      <w:proofErr w:type="spellStart"/>
      <w:r w:rsidR="00A21E5B">
        <w:fldChar w:fldCharType="begin"/>
      </w:r>
      <w:r w:rsidR="00503EAC">
        <w:instrText>HYPERLINK "https://www.iskola.cz/sudkov"</w:instrText>
      </w:r>
      <w:r w:rsidR="00A21E5B">
        <w:fldChar w:fldCharType="separate"/>
      </w:r>
      <w:r>
        <w:rPr>
          <w:rStyle w:val="Hypertextovodkaz"/>
        </w:rPr>
        <w:t>https</w:t>
      </w:r>
      <w:proofErr w:type="spellEnd"/>
      <w:r>
        <w:rPr>
          <w:rStyle w:val="Hypertextovodkaz"/>
        </w:rPr>
        <w:t>://www.iskola.cz/sudkov</w:t>
      </w:r>
      <w:r w:rsidR="00A21E5B">
        <w:fldChar w:fldCharType="end"/>
      </w:r>
    </w:p>
    <w:p w:rsidR="00034FE7" w:rsidRDefault="00034FE7" w:rsidP="00705F0C">
      <w:pPr>
        <w:pStyle w:val="Mjnadpis2"/>
      </w:pPr>
      <w:bookmarkStart w:id="7" w:name="_Toc443396189"/>
      <w:r>
        <w:t>Školská</w:t>
      </w:r>
      <w:r w:rsidR="00705F0C" w:rsidRPr="007B1765">
        <w:t xml:space="preserve"> rad</w:t>
      </w:r>
      <w:r>
        <w:t>a</w:t>
      </w:r>
      <w:bookmarkEnd w:id="7"/>
    </w:p>
    <w:p w:rsidR="00034FE7" w:rsidRDefault="00B4609E" w:rsidP="00034FE7">
      <w:pPr>
        <w:pStyle w:val="MojenormalTNR12"/>
      </w:pPr>
      <w:r>
        <w:t>P</w:t>
      </w:r>
      <w:r w:rsidR="00383147">
        <w:t>ředsedkyně</w:t>
      </w:r>
      <w:r w:rsidR="00034FE7">
        <w:t>: Bc. Miluše Kouřilová (zástupce zřizovatele)</w:t>
      </w:r>
    </w:p>
    <w:p w:rsidR="00034FE7" w:rsidRDefault="00B4609E" w:rsidP="00034FE7">
      <w:pPr>
        <w:pStyle w:val="MojenormalTNR12"/>
      </w:pPr>
      <w:r>
        <w:t>Č</w:t>
      </w:r>
      <w:r w:rsidR="00034FE7">
        <w:t>len</w:t>
      </w:r>
      <w:r w:rsidR="00383147">
        <w:t>ka</w:t>
      </w:r>
      <w:r w:rsidR="00034FE7">
        <w:t>: Mgr. Pavlína Davidová (zástupce pedagogů)</w:t>
      </w:r>
    </w:p>
    <w:p w:rsidR="00034FE7" w:rsidRDefault="00B4609E" w:rsidP="00034FE7">
      <w:pPr>
        <w:pStyle w:val="MojenormalTNR12"/>
      </w:pPr>
      <w:r>
        <w:t>Č</w:t>
      </w:r>
      <w:r w:rsidR="00034FE7">
        <w:t>len</w:t>
      </w:r>
      <w:r w:rsidR="00383147">
        <w:t>ka</w:t>
      </w:r>
      <w:r w:rsidR="00034FE7">
        <w:t xml:space="preserve">: Petra </w:t>
      </w:r>
      <w:proofErr w:type="spellStart"/>
      <w:r w:rsidR="00034FE7">
        <w:t>Halcinová</w:t>
      </w:r>
      <w:proofErr w:type="spellEnd"/>
      <w:r w:rsidR="00034FE7">
        <w:t xml:space="preserve"> (zástupce rodičů)</w:t>
      </w:r>
    </w:p>
    <w:p w:rsidR="00B4609E" w:rsidRDefault="00B4609E" w:rsidP="00034FE7">
      <w:pPr>
        <w:pStyle w:val="MojenormalTNR12"/>
      </w:pPr>
    </w:p>
    <w:p w:rsidR="00B4609E" w:rsidRDefault="008B3430" w:rsidP="00034FE7">
      <w:pPr>
        <w:pStyle w:val="MojenormalTNR12"/>
      </w:pPr>
      <w:r>
        <w:t>D</w:t>
      </w:r>
      <w:r w:rsidR="00B4609E">
        <w:t xml:space="preserve">ne </w:t>
      </w:r>
      <w:r w:rsidR="003D276A">
        <w:t>26. 5. 2015</w:t>
      </w:r>
      <w:r>
        <w:t xml:space="preserve"> </w:t>
      </w:r>
      <w:r w:rsidR="00B4609E">
        <w:t>proběhly nové volby do školské rady</w:t>
      </w:r>
      <w:r>
        <w:t>, nově zvolení členové</w:t>
      </w:r>
      <w:r w:rsidR="00B4609E">
        <w:t>:</w:t>
      </w:r>
    </w:p>
    <w:p w:rsidR="00B4609E" w:rsidRDefault="00F67093" w:rsidP="00034FE7">
      <w:pPr>
        <w:pStyle w:val="MojenormalTNR12"/>
      </w:pPr>
      <w:r>
        <w:t>Předsed</w:t>
      </w:r>
      <w:r w:rsidR="00383147">
        <w:t>kyně</w:t>
      </w:r>
      <w:r w:rsidR="00B4609E">
        <w:t>: Lenka Bubeníčková (zástupce rodičů)</w:t>
      </w:r>
    </w:p>
    <w:p w:rsidR="00B4609E" w:rsidRDefault="00B4609E" w:rsidP="00034FE7">
      <w:pPr>
        <w:pStyle w:val="MojenormalTNR12"/>
      </w:pPr>
      <w:r>
        <w:t>Člen</w:t>
      </w:r>
      <w:r w:rsidR="00383147">
        <w:t>ka</w:t>
      </w:r>
      <w:r>
        <w:t>: Mgr. Milena Vaculová (zástupce pedagogů)</w:t>
      </w:r>
    </w:p>
    <w:p w:rsidR="001965F9" w:rsidRDefault="00B4609E" w:rsidP="00B4609E">
      <w:pPr>
        <w:pStyle w:val="MojenormalTNR12"/>
      </w:pPr>
      <w:r>
        <w:t>Člen</w:t>
      </w:r>
      <w:r w:rsidR="00383147">
        <w:t>ka</w:t>
      </w:r>
      <w:r>
        <w:t>: Bc. Miluše Kouřilová (zástupce zřizovatele)</w:t>
      </w:r>
    </w:p>
    <w:p w:rsidR="009F7F1D" w:rsidRDefault="00657374" w:rsidP="00705F0C">
      <w:pPr>
        <w:pStyle w:val="Mjnadpis2"/>
      </w:pPr>
      <w:bookmarkStart w:id="8" w:name="_Toc443396190"/>
      <w:r>
        <w:lastRenderedPageBreak/>
        <w:t>C</w:t>
      </w:r>
      <w:r w:rsidR="009F7F1D" w:rsidRPr="007B1765">
        <w:t>harakteristika školy</w:t>
      </w:r>
      <w:bookmarkEnd w:id="8"/>
    </w:p>
    <w:p w:rsidR="001B5710" w:rsidRDefault="00657374" w:rsidP="001965F9">
      <w:pPr>
        <w:pStyle w:val="MojenormalTNR12"/>
      </w:pPr>
      <w:r>
        <w:t>Základní škola a Mateřská škola Sudkov sdružuje následující součásti – základní škola, mateřská škola, školní družina, školní jídelna a výdejna stravy pro MŠ.</w:t>
      </w:r>
    </w:p>
    <w:p w:rsidR="00657374" w:rsidRPr="001965F9" w:rsidRDefault="00657374" w:rsidP="00AE2B53">
      <w:pPr>
        <w:pStyle w:val="MojenormalTNR12"/>
        <w:numPr>
          <w:ilvl w:val="0"/>
          <w:numId w:val="4"/>
        </w:numPr>
        <w:rPr>
          <w:b/>
        </w:rPr>
      </w:pPr>
      <w:r w:rsidRPr="001965F9">
        <w:rPr>
          <w:b/>
        </w:rPr>
        <w:t xml:space="preserve">Základní škola </w:t>
      </w:r>
    </w:p>
    <w:p w:rsidR="001B5710" w:rsidRDefault="00705F0C" w:rsidP="001B5710">
      <w:pPr>
        <w:pStyle w:val="MojenormalTNR12"/>
      </w:pPr>
      <w:r>
        <w:t xml:space="preserve">Úplná základní škola poskytuje základní vzdělávání pro žáky od 6 do 15 let v devíti ročnících. </w:t>
      </w:r>
      <w:r w:rsidR="001B5710">
        <w:t xml:space="preserve"> Vzdělávání probíhá podle Školního vzdělávacího programu pro základní vzdělávání: „Škola přátelství a porozumění.“ </w:t>
      </w:r>
      <w:r w:rsidR="001B5710" w:rsidRPr="001B5710">
        <w:t>Jiné zaměření: Rámcový vzdělávací program pro základní vzdělávání – příloha č. 1 Základní vzdělávání pro žáky s</w:t>
      </w:r>
      <w:r w:rsidR="001B5710">
        <w:t> </w:t>
      </w:r>
      <w:r w:rsidR="001B5710" w:rsidRPr="001B5710">
        <w:t>LMP</w:t>
      </w:r>
      <w:r w:rsidR="001B5710">
        <w:t>.</w:t>
      </w:r>
    </w:p>
    <w:p w:rsidR="00571E3D" w:rsidRPr="00571E3D" w:rsidRDefault="00571E3D" w:rsidP="00571E3D">
      <w:pPr>
        <w:pStyle w:val="MojenormalTNR12"/>
      </w:pPr>
      <w:r w:rsidRPr="00571E3D">
        <w:rPr>
          <w:b/>
          <w:bCs/>
        </w:rPr>
        <w:t>Třídy a žáci podle ročníků</w:t>
      </w:r>
      <w:r w:rsidR="00B25651">
        <w:rPr>
          <w:b/>
          <w:bCs/>
        </w:rPr>
        <w:t xml:space="preserve"> dle statistického výkazu k </w:t>
      </w:r>
      <w:r w:rsidR="00C62EDB">
        <w:rPr>
          <w:b/>
          <w:bCs/>
        </w:rPr>
        <w:t>30. 9. 2014</w:t>
      </w:r>
    </w:p>
    <w:tbl>
      <w:tblPr>
        <w:tblStyle w:val="Mkatabulky"/>
        <w:tblW w:w="5000" w:type="pct"/>
        <w:tblLook w:val="04A0"/>
      </w:tblPr>
      <w:tblGrid>
        <w:gridCol w:w="591"/>
        <w:gridCol w:w="2149"/>
        <w:gridCol w:w="1063"/>
        <w:gridCol w:w="925"/>
        <w:gridCol w:w="925"/>
        <w:gridCol w:w="925"/>
        <w:gridCol w:w="925"/>
        <w:gridCol w:w="925"/>
        <w:gridCol w:w="860"/>
      </w:tblGrid>
      <w:tr w:rsidR="00571E3D" w:rsidRPr="00571E3D" w:rsidTr="006945F7">
        <w:tc>
          <w:tcPr>
            <w:tcW w:w="1475" w:type="pct"/>
            <w:gridSpan w:val="2"/>
            <w:vMerge w:val="restart"/>
            <w:vAlign w:val="center"/>
            <w:hideMark/>
          </w:tcPr>
          <w:p w:rsidR="00571E3D" w:rsidRPr="00EE52D1" w:rsidRDefault="004F715E" w:rsidP="005C662D">
            <w:pPr>
              <w:pStyle w:val="MojenormalTNR1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E52D1">
              <w:rPr>
                <w:b/>
                <w:sz w:val="20"/>
                <w:szCs w:val="20"/>
              </w:rPr>
              <w:t>Základní škola</w:t>
            </w:r>
          </w:p>
        </w:tc>
        <w:tc>
          <w:tcPr>
            <w:tcW w:w="572" w:type="pct"/>
            <w:vMerge w:val="restart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 tříd</w:t>
            </w:r>
          </w:p>
        </w:tc>
        <w:tc>
          <w:tcPr>
            <w:tcW w:w="996" w:type="pct"/>
            <w:gridSpan w:val="2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 žáků</w:t>
            </w:r>
          </w:p>
        </w:tc>
        <w:tc>
          <w:tcPr>
            <w:tcW w:w="996" w:type="pct"/>
            <w:gridSpan w:val="2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postižení žáci</w:t>
            </w:r>
            <w:r w:rsidRPr="00EE52D1">
              <w:rPr>
                <w:sz w:val="20"/>
                <w:szCs w:val="20"/>
                <w:vertAlign w:val="superscript"/>
              </w:rPr>
              <w:t>1</w:t>
            </w:r>
            <w:r w:rsidRPr="00EE52D1">
              <w:rPr>
                <w:sz w:val="20"/>
                <w:szCs w:val="20"/>
              </w:rPr>
              <w:t>)</w:t>
            </w:r>
          </w:p>
        </w:tc>
        <w:tc>
          <w:tcPr>
            <w:tcW w:w="961" w:type="pct"/>
            <w:gridSpan w:val="2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celku žáci opakující</w:t>
            </w:r>
          </w:p>
        </w:tc>
      </w:tr>
      <w:tr w:rsidR="00571E3D" w:rsidRPr="00571E3D" w:rsidTr="006945F7">
        <w:tc>
          <w:tcPr>
            <w:tcW w:w="1475" w:type="pct"/>
            <w:gridSpan w:val="2"/>
            <w:vMerge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pct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dívky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dívky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463" w:type="pct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dívky</w:t>
            </w:r>
          </w:p>
        </w:tc>
      </w:tr>
      <w:tr w:rsidR="006945F7" w:rsidRPr="00571E3D" w:rsidTr="006945F7">
        <w:tc>
          <w:tcPr>
            <w:tcW w:w="1475" w:type="pct"/>
            <w:gridSpan w:val="2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572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45F7" w:rsidRPr="00571E3D" w:rsidTr="006945F7">
        <w:tc>
          <w:tcPr>
            <w:tcW w:w="1475" w:type="pct"/>
            <w:gridSpan w:val="2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 xml:space="preserve">z </w:t>
            </w:r>
            <w:r w:rsidR="003D276A" w:rsidRPr="00EE52D1">
              <w:rPr>
                <w:sz w:val="20"/>
                <w:szCs w:val="20"/>
              </w:rPr>
              <w:t>toho 1. stupeň</w:t>
            </w:r>
          </w:p>
        </w:tc>
        <w:tc>
          <w:tcPr>
            <w:tcW w:w="572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45F7" w:rsidRPr="00571E3D" w:rsidTr="006945F7">
        <w:tc>
          <w:tcPr>
            <w:tcW w:w="318" w:type="pct"/>
            <w:vMerge w:val="restar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</w:t>
            </w:r>
          </w:p>
        </w:tc>
        <w:tc>
          <w:tcPr>
            <w:tcW w:w="1157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1. ročník</w:t>
            </w:r>
          </w:p>
        </w:tc>
        <w:tc>
          <w:tcPr>
            <w:tcW w:w="572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45F7" w:rsidRPr="00571E3D" w:rsidTr="006945F7">
        <w:tc>
          <w:tcPr>
            <w:tcW w:w="318" w:type="pct"/>
            <w:vMerge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2. ročník</w:t>
            </w:r>
          </w:p>
        </w:tc>
        <w:tc>
          <w:tcPr>
            <w:tcW w:w="572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6945F7" w:rsidRPr="00571E3D" w:rsidTr="006945F7">
        <w:tc>
          <w:tcPr>
            <w:tcW w:w="318" w:type="pct"/>
            <w:vMerge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3. ročník</w:t>
            </w:r>
          </w:p>
        </w:tc>
        <w:tc>
          <w:tcPr>
            <w:tcW w:w="572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6945F7" w:rsidRPr="00571E3D" w:rsidTr="006945F7">
        <w:tc>
          <w:tcPr>
            <w:tcW w:w="318" w:type="pct"/>
            <w:vMerge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4. ročník</w:t>
            </w:r>
          </w:p>
        </w:tc>
        <w:tc>
          <w:tcPr>
            <w:tcW w:w="572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6945F7" w:rsidRPr="00571E3D" w:rsidTr="006945F7">
        <w:tc>
          <w:tcPr>
            <w:tcW w:w="318" w:type="pct"/>
            <w:vMerge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5. ročník</w:t>
            </w:r>
          </w:p>
        </w:tc>
        <w:tc>
          <w:tcPr>
            <w:tcW w:w="572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6945F7" w:rsidRPr="00571E3D" w:rsidTr="006945F7">
        <w:tc>
          <w:tcPr>
            <w:tcW w:w="318" w:type="pct"/>
            <w:vMerge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6. ročník</w:t>
            </w:r>
          </w:p>
        </w:tc>
        <w:tc>
          <w:tcPr>
            <w:tcW w:w="572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6945F7" w:rsidRPr="00571E3D" w:rsidTr="006945F7">
        <w:tc>
          <w:tcPr>
            <w:tcW w:w="318" w:type="pct"/>
            <w:vMerge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7. ročník</w:t>
            </w:r>
          </w:p>
        </w:tc>
        <w:tc>
          <w:tcPr>
            <w:tcW w:w="572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6945F7" w:rsidRPr="00571E3D" w:rsidTr="006945F7">
        <w:tc>
          <w:tcPr>
            <w:tcW w:w="318" w:type="pct"/>
            <w:vMerge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8. ročník</w:t>
            </w:r>
          </w:p>
        </w:tc>
        <w:tc>
          <w:tcPr>
            <w:tcW w:w="572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6945F7" w:rsidRPr="00571E3D" w:rsidTr="006945F7">
        <w:tc>
          <w:tcPr>
            <w:tcW w:w="318" w:type="pct"/>
            <w:vMerge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9. ročník</w:t>
            </w:r>
          </w:p>
        </w:tc>
        <w:tc>
          <w:tcPr>
            <w:tcW w:w="572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center"/>
            <w:hideMark/>
          </w:tcPr>
          <w:p w:rsidR="006945F7" w:rsidRPr="00EE52D1" w:rsidRDefault="006945F7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</w:tbl>
    <w:p w:rsidR="00571E3D" w:rsidRDefault="00571E3D" w:rsidP="00B25651">
      <w:pPr>
        <w:pStyle w:val="MojenormalTNR12"/>
        <w:spacing w:line="240" w:lineRule="auto"/>
        <w:rPr>
          <w:sz w:val="20"/>
        </w:rPr>
      </w:pPr>
      <w:r w:rsidRPr="00666F4C">
        <w:rPr>
          <w:sz w:val="20"/>
          <w:vertAlign w:val="superscript"/>
        </w:rPr>
        <w:t>1</w:t>
      </w:r>
      <w:r w:rsidRPr="00666F4C">
        <w:rPr>
          <w:sz w:val="20"/>
        </w:rPr>
        <w:t>) Uvedeni žáci se zdravotním postižením, u nichž byly speciální vzdělávací potřeby zjištěny na základě speciálně pedagogického</w:t>
      </w:r>
      <w:r w:rsidR="00383147">
        <w:rPr>
          <w:sz w:val="20"/>
        </w:rPr>
        <w:t xml:space="preserve">, </w:t>
      </w:r>
      <w:r w:rsidRPr="00666F4C">
        <w:rPr>
          <w:sz w:val="20"/>
        </w:rPr>
        <w:t xml:space="preserve">popř. psychologického vyšetření </w:t>
      </w:r>
      <w:r w:rsidR="00383147">
        <w:rPr>
          <w:sz w:val="20"/>
        </w:rPr>
        <w:t xml:space="preserve">školským poradenským zařízením </w:t>
      </w:r>
      <w:r w:rsidRPr="00666F4C">
        <w:rPr>
          <w:sz w:val="20"/>
        </w:rPr>
        <w:t xml:space="preserve">a </w:t>
      </w:r>
      <w:r w:rsidR="00383147">
        <w:rPr>
          <w:sz w:val="20"/>
        </w:rPr>
        <w:t xml:space="preserve">kteří </w:t>
      </w:r>
      <w:r w:rsidRPr="00666F4C">
        <w:rPr>
          <w:sz w:val="20"/>
        </w:rPr>
        <w:t>jsou integrováni v běžných třídách, k</w:t>
      </w:r>
      <w:r w:rsidR="00B25651">
        <w:rPr>
          <w:sz w:val="20"/>
        </w:rPr>
        <w:t>de je jim věnována zvýšená péče</w:t>
      </w:r>
      <w:r w:rsidR="00383147">
        <w:rPr>
          <w:sz w:val="20"/>
        </w:rPr>
        <w:t>.</w:t>
      </w:r>
    </w:p>
    <w:p w:rsidR="005C662D" w:rsidRDefault="001B5710" w:rsidP="003F7971">
      <w:pPr>
        <w:pStyle w:val="MojenormalTNR12"/>
        <w:spacing w:before="240"/>
      </w:pPr>
      <w:r>
        <w:t>Základní škola se n</w:t>
      </w:r>
      <w:r w:rsidR="00657374">
        <w:t xml:space="preserve">achází ve starší dobře udržované budově s novou </w:t>
      </w:r>
      <w:r w:rsidR="00DD4A42">
        <w:t>přístavbou z</w:t>
      </w:r>
      <w:r w:rsidR="00E356BE">
        <w:t> </w:t>
      </w:r>
      <w:r w:rsidR="00DD4A42">
        <w:t>roku</w:t>
      </w:r>
      <w:r w:rsidR="00E356BE">
        <w:t xml:space="preserve"> 2002.</w:t>
      </w:r>
      <w:r w:rsidR="00662180">
        <w:t xml:space="preserve"> Ve škole jsou </w:t>
      </w:r>
      <w:r w:rsidR="00705F0C">
        <w:t>nová okna</w:t>
      </w:r>
      <w:r w:rsidR="00CE7ACC">
        <w:t xml:space="preserve">, </w:t>
      </w:r>
      <w:r w:rsidR="006945F7">
        <w:t>byla dokončena</w:t>
      </w:r>
      <w:r w:rsidR="001965F9">
        <w:t xml:space="preserve"> rekonstrukce kotelny</w:t>
      </w:r>
      <w:r w:rsidR="00CE7ACC">
        <w:t xml:space="preserve"> – škola má dva </w:t>
      </w:r>
      <w:r w:rsidR="00835B41">
        <w:t xml:space="preserve">nové </w:t>
      </w:r>
      <w:r w:rsidR="00CE7ACC">
        <w:t xml:space="preserve">kotle </w:t>
      </w:r>
      <w:r w:rsidR="00CE7ACC">
        <w:br/>
        <w:t>n</w:t>
      </w:r>
      <w:r w:rsidR="001965F9">
        <w:t>a obnovitelné z</w:t>
      </w:r>
      <w:r w:rsidR="006945F7">
        <w:t>droje (dřevo). Zároveň proběhlo</w:t>
      </w:r>
      <w:r w:rsidR="001965F9">
        <w:t xml:space="preserve"> zatepl</w:t>
      </w:r>
      <w:r w:rsidR="006945F7">
        <w:t>e</w:t>
      </w:r>
      <w:r w:rsidR="001965F9">
        <w:t>ní budovy. Škola je dobře materiálně vybavena</w:t>
      </w:r>
      <w:r w:rsidR="00653469">
        <w:t>,</w:t>
      </w:r>
      <w:r w:rsidR="00CE7ACC">
        <w:t xml:space="preserve"> učební</w:t>
      </w:r>
      <w:r w:rsidR="001965F9">
        <w:t xml:space="preserve"> pomůck</w:t>
      </w:r>
      <w:r w:rsidR="00CE7ACC">
        <w:t xml:space="preserve">y </w:t>
      </w:r>
      <w:r w:rsidR="006945F7">
        <w:t>se pravidelně obnovují. Pět</w:t>
      </w:r>
      <w:r w:rsidR="00662180">
        <w:t xml:space="preserve"> učeb</w:t>
      </w:r>
      <w:r w:rsidR="006945F7">
        <w:t>e</w:t>
      </w:r>
      <w:r w:rsidR="00662180">
        <w:t>n j</w:t>
      </w:r>
      <w:r w:rsidR="006945F7">
        <w:t>e</w:t>
      </w:r>
      <w:r w:rsidR="00662180">
        <w:t xml:space="preserve"> vybaven</w:t>
      </w:r>
      <w:r w:rsidR="006945F7">
        <w:t>o</w:t>
      </w:r>
      <w:r w:rsidR="004A669C">
        <w:t xml:space="preserve"> </w:t>
      </w:r>
      <w:proofErr w:type="spellStart"/>
      <w:r w:rsidR="006945F7">
        <w:t>data</w:t>
      </w:r>
      <w:r w:rsidR="00662180">
        <w:t>projektory</w:t>
      </w:r>
      <w:proofErr w:type="spellEnd"/>
      <w:r w:rsidR="00662180">
        <w:t xml:space="preserve"> (PC učebna, učebna angličtiny a fyzikální učebna</w:t>
      </w:r>
      <w:r w:rsidR="006945F7">
        <w:t>, 2 kmenové třídy</w:t>
      </w:r>
      <w:r w:rsidR="00B478CB">
        <w:t xml:space="preserve"> – tyto </w:t>
      </w:r>
      <w:proofErr w:type="spellStart"/>
      <w:r w:rsidR="00B478CB">
        <w:t>dataprojektory</w:t>
      </w:r>
      <w:proofErr w:type="spellEnd"/>
      <w:r w:rsidR="00B478CB">
        <w:t xml:space="preserve"> byly zakoupeny z projektu Comenius v</w:t>
      </w:r>
      <w:r w:rsidR="008B3430">
        <w:t> celkové částce</w:t>
      </w:r>
      <w:r w:rsidR="00B478CB">
        <w:t xml:space="preserve"> 39</w:t>
      </w:r>
      <w:r w:rsidR="008B3430">
        <w:t> </w:t>
      </w:r>
      <w:r w:rsidR="00B478CB">
        <w:t>892</w:t>
      </w:r>
      <w:r w:rsidR="008B3430">
        <w:t>,-</w:t>
      </w:r>
      <w:r w:rsidR="00B478CB">
        <w:t xml:space="preserve"> Kč</w:t>
      </w:r>
      <w:r w:rsidR="00662180">
        <w:t>)</w:t>
      </w:r>
      <w:r w:rsidR="006945F7">
        <w:t xml:space="preserve">, </w:t>
      </w:r>
      <w:r w:rsidR="00B478CB">
        <w:t xml:space="preserve">dále </w:t>
      </w:r>
      <w:r w:rsidR="008B3430">
        <w:t xml:space="preserve">se ve škole </w:t>
      </w:r>
      <w:r w:rsidR="006945F7">
        <w:t>využívají</w:t>
      </w:r>
      <w:r w:rsidR="008B3430">
        <w:t xml:space="preserve"> </w:t>
      </w:r>
      <w:r w:rsidR="008B3430">
        <w:br/>
      </w:r>
      <w:r w:rsidR="006945F7">
        <w:t xml:space="preserve">2 </w:t>
      </w:r>
      <w:r w:rsidR="00662180">
        <w:t>interaktivní tabule</w:t>
      </w:r>
      <w:r w:rsidR="001965F9">
        <w:t xml:space="preserve">. Na konci </w:t>
      </w:r>
      <w:r w:rsidR="006945F7">
        <w:t xml:space="preserve">školního roku byla zakoupena </w:t>
      </w:r>
      <w:r w:rsidR="00383147">
        <w:t>do kmenové třídy 1. ročníku další interaktivní tabule</w:t>
      </w:r>
      <w:r w:rsidR="006945F7">
        <w:t xml:space="preserve">, která </w:t>
      </w:r>
      <w:r w:rsidR="00F67093">
        <w:t>byla instalována</w:t>
      </w:r>
      <w:r w:rsidR="006945F7">
        <w:t xml:space="preserve"> v době prázdnin.</w:t>
      </w:r>
      <w:r w:rsidR="004A669C">
        <w:t xml:space="preserve"> </w:t>
      </w:r>
      <w:r w:rsidR="00E11106">
        <w:t xml:space="preserve">Výuka jazyků na naší škole probíhá v moderní jazykové učebně, která byla v letošním roce vybavena nejmodernější technologií – jedná se o Jazykovou laboratoř OMNEO. Tato laboratoř je vybavena sluchátky pro každého žáka, výkonným dotykovým počítačem pro učitele. Žáci tak mají možnost kvalitního poslechu, mohou vést rozhovory ve dvojicích a skupinkách aniž by se vzájemně </w:t>
      </w:r>
      <w:r w:rsidR="00E11106">
        <w:lastRenderedPageBreak/>
        <w:t>rušili. Dvojice mohou být tvořeny náhodným výběrem nebo je vybírá učitel. Všichni naráz mohou číst, odpovídat na otázky učitele. Učitel je může nahrávat</w:t>
      </w:r>
      <w:r w:rsidR="008B3430">
        <w:t>.</w:t>
      </w:r>
      <w:r w:rsidR="00E11106">
        <w:t xml:space="preserve"> Program toho umí velkou spoustu. Žáci i učitelé jsou s touto novinkou velmi spokojeni. </w:t>
      </w:r>
      <w:r w:rsidR="006945F7">
        <w:t xml:space="preserve">Z projektu „Vzdělávání pedagogů pomocí </w:t>
      </w:r>
      <w:proofErr w:type="spellStart"/>
      <w:r w:rsidR="006945F7">
        <w:t>tabletů</w:t>
      </w:r>
      <w:proofErr w:type="spellEnd"/>
      <w:r w:rsidR="006945F7">
        <w:t xml:space="preserve">“ bylo nakoupeno 15 výkonných </w:t>
      </w:r>
      <w:proofErr w:type="spellStart"/>
      <w:r w:rsidR="006945F7">
        <w:t>tabletů</w:t>
      </w:r>
      <w:proofErr w:type="spellEnd"/>
      <w:r w:rsidR="006945F7">
        <w:t xml:space="preserve"> s přídavnou klávesnicí </w:t>
      </w:r>
      <w:r w:rsidR="008B3430">
        <w:br/>
      </w:r>
      <w:r w:rsidR="006945F7">
        <w:t xml:space="preserve">pro potřeby pedagogických pracovníků. Pro potřeby tělesně postiženého žáka byla zakoupena z projektu „Kompenzační pomůcky pro postižené žáky“ speciální klávesnice s velkými tlačítky a krytem. </w:t>
      </w:r>
      <w:r w:rsidR="001965F9">
        <w:t xml:space="preserve">Ve škole se také nachází velká tělocvična a za školou travnaté hřiště. Mladší žáci využívají </w:t>
      </w:r>
      <w:r w:rsidR="006945F7">
        <w:t xml:space="preserve">zejména v době školní družiny </w:t>
      </w:r>
      <w:r w:rsidR="001965F9">
        <w:t>i obecní dětské hřiště.</w:t>
      </w:r>
    </w:p>
    <w:p w:rsidR="00657374" w:rsidRDefault="00657374" w:rsidP="00AE2B53">
      <w:pPr>
        <w:pStyle w:val="MojenormalTNR12"/>
        <w:numPr>
          <w:ilvl w:val="0"/>
          <w:numId w:val="4"/>
        </w:numPr>
        <w:rPr>
          <w:b/>
        </w:rPr>
      </w:pPr>
      <w:r w:rsidRPr="00662180">
        <w:rPr>
          <w:b/>
        </w:rPr>
        <w:t>Mateřská škola</w:t>
      </w:r>
    </w:p>
    <w:p w:rsidR="00B25651" w:rsidRDefault="00662180" w:rsidP="00662180">
      <w:pPr>
        <w:pStyle w:val="MojenormalTNR12"/>
      </w:pPr>
      <w:r w:rsidRPr="00662180">
        <w:t>Mateřská škola poskytuje předškolní</w:t>
      </w:r>
      <w:r>
        <w:t xml:space="preserve"> vzdělávání zpravidla pro děti ve věku 3-6 let ve dvou odděleních</w:t>
      </w:r>
      <w:r w:rsidR="003F7971">
        <w:t xml:space="preserve">, občas dochází do </w:t>
      </w:r>
      <w:r w:rsidR="00383147">
        <w:t>mateřské školy i děti mladší (dvou</w:t>
      </w:r>
      <w:r w:rsidR="003F7971">
        <w:t>leté) nebo děti starší (7-8 let obvykle po odkladu školní docházky)</w:t>
      </w:r>
      <w:r>
        <w:t xml:space="preserve">. </w:t>
      </w:r>
      <w:r w:rsidR="007E6A4F">
        <w:t>Vzdělávání probíhá</w:t>
      </w:r>
      <w:r w:rsidR="001B5710">
        <w:t xml:space="preserve"> podle Školního vzdělávacího pro</w:t>
      </w:r>
      <w:r w:rsidR="00B25651">
        <w:t>gramu pro předškolní vzdělávání</w:t>
      </w:r>
      <w:r w:rsidR="007726A3">
        <w:t>: „</w:t>
      </w:r>
      <w:r w:rsidR="007726A3" w:rsidRPr="00CA3493">
        <w:t>Zdravé dítě ve zdravém těle</w:t>
      </w:r>
      <w:r w:rsidR="007726A3">
        <w:t>“</w:t>
      </w:r>
      <w:r w:rsidR="00B25651">
        <w:t>.</w:t>
      </w:r>
    </w:p>
    <w:p w:rsidR="00B25651" w:rsidRPr="00B25651" w:rsidRDefault="00B25651" w:rsidP="00B25651">
      <w:pPr>
        <w:pStyle w:val="MojenormalTNR12"/>
      </w:pPr>
      <w:r w:rsidRPr="00B25651">
        <w:rPr>
          <w:b/>
          <w:bCs/>
        </w:rPr>
        <w:t>Třídy a děti</w:t>
      </w:r>
      <w:r w:rsidR="006855FF">
        <w:rPr>
          <w:b/>
          <w:bCs/>
        </w:rPr>
        <w:t xml:space="preserve"> dle statistického výkazu k </w:t>
      </w:r>
      <w:r w:rsidR="00C62EDB">
        <w:rPr>
          <w:b/>
          <w:bCs/>
        </w:rPr>
        <w:t>30. 9. 2014</w:t>
      </w:r>
    </w:p>
    <w:tbl>
      <w:tblPr>
        <w:tblStyle w:val="Mkatabulky"/>
        <w:tblpPr w:leftFromText="141" w:rightFromText="141" w:vertAnchor="text" w:tblpY="1"/>
        <w:tblW w:w="5000" w:type="pct"/>
        <w:tblLook w:val="04A0"/>
      </w:tblPr>
      <w:tblGrid>
        <w:gridCol w:w="2325"/>
        <w:gridCol w:w="2694"/>
        <w:gridCol w:w="1293"/>
        <w:gridCol w:w="1653"/>
        <w:gridCol w:w="1323"/>
      </w:tblGrid>
      <w:tr w:rsidR="006855FF" w:rsidRPr="00B25651" w:rsidTr="00313831">
        <w:tc>
          <w:tcPr>
            <w:tcW w:w="2702" w:type="pct"/>
            <w:gridSpan w:val="2"/>
            <w:vMerge w:val="restart"/>
            <w:vAlign w:val="center"/>
            <w:hideMark/>
          </w:tcPr>
          <w:p w:rsidR="006855FF" w:rsidRPr="00EE52D1" w:rsidRDefault="004F715E" w:rsidP="005C662D">
            <w:pPr>
              <w:pStyle w:val="MojenormalTNR1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E52D1">
              <w:rPr>
                <w:b/>
                <w:sz w:val="20"/>
                <w:szCs w:val="20"/>
              </w:rPr>
              <w:t>Mateřská škola</w:t>
            </w:r>
          </w:p>
        </w:tc>
        <w:tc>
          <w:tcPr>
            <w:tcW w:w="696" w:type="pct"/>
            <w:vMerge w:val="restar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 tříd</w:t>
            </w:r>
          </w:p>
        </w:tc>
        <w:tc>
          <w:tcPr>
            <w:tcW w:w="1602" w:type="pct"/>
            <w:gridSpan w:val="2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 dětí</w:t>
            </w:r>
          </w:p>
        </w:tc>
      </w:tr>
      <w:tr w:rsidR="006855FF" w:rsidRPr="00B25651" w:rsidTr="00313831">
        <w:tc>
          <w:tcPr>
            <w:tcW w:w="2702" w:type="pct"/>
            <w:gridSpan w:val="2"/>
            <w:vMerge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712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dívky</w:t>
            </w:r>
          </w:p>
        </w:tc>
      </w:tr>
      <w:tr w:rsidR="006855FF" w:rsidRPr="00B25651" w:rsidTr="00313831">
        <w:tc>
          <w:tcPr>
            <w:tcW w:w="1252" w:type="pct"/>
            <w:vMerge w:val="restar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Třídy s provozem</w:t>
            </w:r>
          </w:p>
        </w:tc>
        <w:tc>
          <w:tcPr>
            <w:tcW w:w="1450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celodenním</w:t>
            </w:r>
          </w:p>
        </w:tc>
        <w:tc>
          <w:tcPr>
            <w:tcW w:w="696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2</w:t>
            </w:r>
          </w:p>
        </w:tc>
        <w:tc>
          <w:tcPr>
            <w:tcW w:w="890" w:type="pct"/>
            <w:vAlign w:val="center"/>
            <w:hideMark/>
          </w:tcPr>
          <w:p w:rsidR="006855FF" w:rsidRPr="00EE52D1" w:rsidRDefault="006945F7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41</w:t>
            </w:r>
          </w:p>
        </w:tc>
        <w:tc>
          <w:tcPr>
            <w:tcW w:w="712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18</w:t>
            </w:r>
          </w:p>
        </w:tc>
      </w:tr>
      <w:tr w:rsidR="006855FF" w:rsidRPr="00B25651" w:rsidTr="00313831">
        <w:tc>
          <w:tcPr>
            <w:tcW w:w="1252" w:type="pct"/>
            <w:vMerge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s asistentem</w:t>
            </w:r>
          </w:p>
        </w:tc>
        <w:tc>
          <w:tcPr>
            <w:tcW w:w="696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890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712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6855FF" w:rsidRPr="00B25651" w:rsidTr="00313831">
        <w:tc>
          <w:tcPr>
            <w:tcW w:w="2702" w:type="pct"/>
            <w:gridSpan w:val="2"/>
            <w:vAlign w:val="center"/>
            <w:hideMark/>
          </w:tcPr>
          <w:p w:rsidR="006855FF" w:rsidRPr="00EE52D1" w:rsidRDefault="005C662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 xml:space="preserve">z celku děti se zdravotním </w:t>
            </w:r>
            <w:r w:rsidR="006855FF" w:rsidRPr="00EE52D1">
              <w:rPr>
                <w:sz w:val="20"/>
                <w:szCs w:val="20"/>
              </w:rPr>
              <w:t>postižením</w:t>
            </w:r>
          </w:p>
        </w:tc>
        <w:tc>
          <w:tcPr>
            <w:tcW w:w="696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X</w:t>
            </w:r>
          </w:p>
        </w:tc>
        <w:tc>
          <w:tcPr>
            <w:tcW w:w="890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712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</w:tbl>
    <w:p w:rsidR="00662180" w:rsidRPr="00662180" w:rsidRDefault="00662180" w:rsidP="003F7971">
      <w:pPr>
        <w:pStyle w:val="MojenormalTNR12"/>
        <w:spacing w:before="240"/>
      </w:pPr>
      <w:r>
        <w:t>Budova školky je po rekonstrukci (zateplení, výměna oken). Školka se nachází v klidné části obce v blízkosti lesa. Kolem bud</w:t>
      </w:r>
      <w:r w:rsidR="006945F7">
        <w:t xml:space="preserve">ovy je velká zahrada. V tomto školním roce došlo </w:t>
      </w:r>
      <w:r w:rsidR="006945F7">
        <w:br/>
        <w:t xml:space="preserve">k </w:t>
      </w:r>
      <w:r>
        <w:t>modernizac</w:t>
      </w:r>
      <w:r w:rsidR="00F67093">
        <w:t>i</w:t>
      </w:r>
      <w:r>
        <w:t xml:space="preserve"> herních prvků na zahradě školky</w:t>
      </w:r>
      <w:r w:rsidR="006945F7">
        <w:t xml:space="preserve"> – byla pořízena velká prolézačka a dvě pérové houpačky</w:t>
      </w:r>
      <w:r w:rsidR="00E11106">
        <w:t xml:space="preserve"> (54 243 Kč)</w:t>
      </w:r>
      <w:r w:rsidR="006945F7">
        <w:t xml:space="preserve">, </w:t>
      </w:r>
      <w:r w:rsidR="00F67093">
        <w:t>byl obnoven</w:t>
      </w:r>
      <w:r w:rsidR="006945F7">
        <w:t xml:space="preserve"> písek v dětském pískovišti</w:t>
      </w:r>
      <w:r>
        <w:t>.</w:t>
      </w:r>
      <w:r w:rsidR="006509C3">
        <w:t xml:space="preserve"> Na</w:t>
      </w:r>
      <w:r w:rsidR="0086239A">
        <w:t xml:space="preserve"> konci roku činil počet dětí 42.</w:t>
      </w:r>
      <w:r w:rsidR="006509C3">
        <w:t xml:space="preserve"> V mateřské škole měly děti možnost zapojit se do 4 zájmových kroužků</w:t>
      </w:r>
      <w:r w:rsidR="008B3430">
        <w:t xml:space="preserve"> </w:t>
      </w:r>
      <w:r w:rsidR="006509C3">
        <w:t>- výtvarný, angličtina</w:t>
      </w:r>
      <w:r w:rsidR="008B3430">
        <w:t>,</w:t>
      </w:r>
      <w:r w:rsidR="006509C3">
        <w:t xml:space="preserve"> flétna a logopedický.</w:t>
      </w:r>
    </w:p>
    <w:p w:rsidR="00657374" w:rsidRPr="00662180" w:rsidRDefault="00657374" w:rsidP="00AE2B53">
      <w:pPr>
        <w:pStyle w:val="MojenormalTNR12"/>
        <w:numPr>
          <w:ilvl w:val="0"/>
          <w:numId w:val="4"/>
        </w:numPr>
        <w:rPr>
          <w:b/>
        </w:rPr>
      </w:pPr>
      <w:r w:rsidRPr="00662180">
        <w:rPr>
          <w:b/>
        </w:rPr>
        <w:t>Školní družina</w:t>
      </w:r>
    </w:p>
    <w:p w:rsidR="006855FF" w:rsidRDefault="00662180" w:rsidP="00662180">
      <w:pPr>
        <w:pStyle w:val="MojenormalTNR12"/>
      </w:pPr>
      <w:r>
        <w:t xml:space="preserve">Školní družina poskytuje zájmové vzdělávání před a po vyučování pro žáky I. </w:t>
      </w:r>
      <w:r w:rsidR="006855FF">
        <w:t>stupně</w:t>
      </w:r>
      <w:r>
        <w:t xml:space="preserve"> ZŠ.</w:t>
      </w:r>
      <w:r w:rsidR="006855FF">
        <w:t xml:space="preserve"> Vzdělávání probíhá podle Školního vzdělávacího programu pro zájmové vzdělávání.</w:t>
      </w:r>
    </w:p>
    <w:p w:rsidR="004F715E" w:rsidRPr="004F715E" w:rsidRDefault="004F715E" w:rsidP="004F715E">
      <w:pPr>
        <w:pStyle w:val="MojenormalTNR12"/>
      </w:pPr>
      <w:r w:rsidRPr="004F715E">
        <w:rPr>
          <w:b/>
          <w:bCs/>
        </w:rPr>
        <w:t>P</w:t>
      </w:r>
      <w:r>
        <w:rPr>
          <w:b/>
          <w:bCs/>
        </w:rPr>
        <w:t>očet oddělení a žáků podle statistického výkazu k </w:t>
      </w:r>
      <w:r w:rsidR="00C62EDB">
        <w:rPr>
          <w:b/>
          <w:bCs/>
        </w:rPr>
        <w:t>31. 10. 2014</w:t>
      </w:r>
    </w:p>
    <w:tbl>
      <w:tblPr>
        <w:tblStyle w:val="Mkatabulky"/>
        <w:tblW w:w="5000" w:type="pct"/>
        <w:tblLook w:val="04A0"/>
      </w:tblPr>
      <w:tblGrid>
        <w:gridCol w:w="1025"/>
        <w:gridCol w:w="6186"/>
        <w:gridCol w:w="2077"/>
      </w:tblGrid>
      <w:tr w:rsidR="004F715E" w:rsidRPr="004F715E" w:rsidTr="00313831"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9333C0">
              <w:rPr>
                <w:b/>
                <w:sz w:val="18"/>
                <w:szCs w:val="20"/>
              </w:rPr>
              <w:t>Školní družina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Počet</w:t>
            </w:r>
          </w:p>
        </w:tc>
      </w:tr>
      <w:tr w:rsidR="004F715E" w:rsidRPr="004F715E" w:rsidTr="00313831"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Oddělení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2</w:t>
            </w:r>
          </w:p>
        </w:tc>
      </w:tr>
      <w:tr w:rsidR="004F715E" w:rsidRPr="004F715E" w:rsidTr="00313831"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pro žáky se zdravotním postižením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Zapsaní účastníci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38</w:t>
            </w:r>
          </w:p>
        </w:tc>
      </w:tr>
      <w:tr w:rsidR="004F715E" w:rsidRPr="004F715E" w:rsidTr="00313831">
        <w:tc>
          <w:tcPr>
            <w:tcW w:w="552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</w:t>
            </w:r>
          </w:p>
        </w:tc>
        <w:tc>
          <w:tcPr>
            <w:tcW w:w="3330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1. stupně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38</w:t>
            </w:r>
          </w:p>
        </w:tc>
      </w:tr>
      <w:tr w:rsidR="004F715E" w:rsidRPr="004F715E" w:rsidTr="00313831">
        <w:tc>
          <w:tcPr>
            <w:tcW w:w="552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3330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z 1. - 2. ročníku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24</w:t>
            </w:r>
          </w:p>
        </w:tc>
      </w:tr>
      <w:tr w:rsidR="004F715E" w:rsidRPr="004F715E" w:rsidTr="00313831">
        <w:tc>
          <w:tcPr>
            <w:tcW w:w="552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3330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 xml:space="preserve">z toho </w:t>
            </w:r>
            <w:r w:rsidR="00FF3F08" w:rsidRPr="009333C0">
              <w:rPr>
                <w:sz w:val="18"/>
                <w:szCs w:val="20"/>
              </w:rPr>
              <w:t xml:space="preserve">zdravotně </w:t>
            </w:r>
            <w:r w:rsidRPr="009333C0">
              <w:rPr>
                <w:sz w:val="18"/>
                <w:szCs w:val="20"/>
              </w:rPr>
              <w:t>postižení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1</w:t>
            </w:r>
          </w:p>
        </w:tc>
      </w:tr>
    </w:tbl>
    <w:p w:rsidR="00CE7ACC" w:rsidRDefault="00653469" w:rsidP="003F7971">
      <w:pPr>
        <w:pStyle w:val="MojenormalTNR12"/>
        <w:spacing w:before="240"/>
      </w:pPr>
      <w:r>
        <w:lastRenderedPageBreak/>
        <w:t xml:space="preserve">V letošním roce se zvýšil počet žáků ve školní družině, proto bylo otevřeno v odpoledních hodinách druhé oddělení a přijala se na dohodu o provedení práce nová vychovatelka. </w:t>
      </w:r>
      <w:r w:rsidR="004F715E">
        <w:t xml:space="preserve">Družina se nachází </w:t>
      </w:r>
      <w:r w:rsidR="00662180">
        <w:t>v budově školy, kde má k dispozici samostatnou místnost</w:t>
      </w:r>
      <w:r>
        <w:t xml:space="preserve">, druhé oddělení využívalo kmenovou třídu 2. ročníku. </w:t>
      </w:r>
      <w:r w:rsidR="00C91453">
        <w:t>Žáci navštěvující družinu využívají i ostatní místnosti školy (tělocvičnu, PC učebnu, kuchyňku</w:t>
      </w:r>
      <w:r w:rsidR="00383147">
        <w:t>),</w:t>
      </w:r>
      <w:r w:rsidR="00C91453">
        <w:t xml:space="preserve"> venkovní hřiště a obecní dětské hřiště.</w:t>
      </w:r>
      <w:r w:rsidR="0086239A">
        <w:t xml:space="preserve"> </w:t>
      </w:r>
      <w:r w:rsidR="00E11106">
        <w:t xml:space="preserve">Školní družina byla vybavena v tomto školním roce novými stoly (16 335 Kč). </w:t>
      </w:r>
      <w:r w:rsidR="0086239A">
        <w:t xml:space="preserve">Ke konci roku navštěvovalo školní družinu 43 žáků. Žáci mohli v rámci družiny navštěvovat 2 zájmové </w:t>
      </w:r>
      <w:r w:rsidR="003F7971">
        <w:t xml:space="preserve">kroužky – </w:t>
      </w:r>
      <w:r w:rsidR="003D276A">
        <w:t>florbal</w:t>
      </w:r>
      <w:r w:rsidR="003F7971">
        <w:t xml:space="preserve"> a </w:t>
      </w:r>
      <w:r w:rsidR="00C62EDB">
        <w:t>flétnu. V průběhu</w:t>
      </w:r>
      <w:r w:rsidR="0086239A">
        <w:t xml:space="preserve"> roku se seznamovali s novými výtvarnými technikami (</w:t>
      </w:r>
      <w:proofErr w:type="spellStart"/>
      <w:r w:rsidR="0086239A">
        <w:t>korálkování</w:t>
      </w:r>
      <w:proofErr w:type="spellEnd"/>
      <w:r w:rsidR="0086239A">
        <w:t>, koláž, prostorové tvoření, batikování, pl</w:t>
      </w:r>
      <w:r w:rsidR="003F7971">
        <w:t>e</w:t>
      </w:r>
      <w:r w:rsidR="0086239A">
        <w:t>tení z papíru a využívání odpadového materiálu a přírodnin ve výtvarných technikách</w:t>
      </w:r>
      <w:r w:rsidR="00B54C8F">
        <w:t>)</w:t>
      </w:r>
      <w:r w:rsidR="0086239A">
        <w:t>. Žáci se naučili nové kolektivní hry, hráli stolní deskové a vědomostní hry. Ve spolupráci s učiteli I. st</w:t>
      </w:r>
      <w:r w:rsidR="00F67093">
        <w:t xml:space="preserve">upně připravila školní družina </w:t>
      </w:r>
      <w:r w:rsidR="005914BD">
        <w:br/>
      </w:r>
      <w:r w:rsidR="00F67093">
        <w:t>pro rodiče s dětmi vánoční a v</w:t>
      </w:r>
      <w:r w:rsidR="0086239A">
        <w:t>elikonoční výtvarnou dílnu, která se každoročně setkává s velkým zájmem.</w:t>
      </w:r>
    </w:p>
    <w:p w:rsidR="00657374" w:rsidRPr="00C91453" w:rsidRDefault="00657374" w:rsidP="00AE2B53">
      <w:pPr>
        <w:pStyle w:val="MojenormalTNR12"/>
        <w:numPr>
          <w:ilvl w:val="0"/>
          <w:numId w:val="4"/>
        </w:numPr>
        <w:rPr>
          <w:b/>
        </w:rPr>
      </w:pPr>
      <w:r w:rsidRPr="00C91453">
        <w:rPr>
          <w:b/>
        </w:rPr>
        <w:t>Školní jídelna</w:t>
      </w:r>
    </w:p>
    <w:p w:rsidR="00C91453" w:rsidRDefault="00C91453" w:rsidP="00C91453">
      <w:pPr>
        <w:pStyle w:val="MojenormalTNR12"/>
      </w:pPr>
      <w:r>
        <w:t>Školní jídelna poskytuje stravování pro děti MŠ, žáky ZŠ a zaměstnance. Ve vedlejší hospodářské činnosti poskytuje stravování pro ciz</w:t>
      </w:r>
      <w:r w:rsidR="005A1EE4">
        <w:t>í strávníky, pronájem prostor</w:t>
      </w:r>
      <w:r>
        <w:t>, připravují se zde svačiny pro žáky školy, provozuje prodej tzv. p</w:t>
      </w:r>
      <w:r w:rsidR="00653469">
        <w:t xml:space="preserve">řes ulici (knedlíky). </w:t>
      </w:r>
      <w:r w:rsidR="00B478CB">
        <w:t>Š</w:t>
      </w:r>
      <w:r w:rsidR="005A1EE4">
        <w:t>kolní jídelna</w:t>
      </w:r>
      <w:r w:rsidR="00B478CB">
        <w:t xml:space="preserve"> byla vybavena novými stoly a židlemi (72 292,50 Kč), várnicemi (9</w:t>
      </w:r>
      <w:r w:rsidR="005A1EE4">
        <w:t> </w:t>
      </w:r>
      <w:r w:rsidR="00B478CB">
        <w:t>196</w:t>
      </w:r>
      <w:r w:rsidR="005A1EE4">
        <w:t>,-</w:t>
      </w:r>
      <w:r w:rsidR="00B478CB">
        <w:t xml:space="preserve"> Kč) a 2 novými ledn</w:t>
      </w:r>
      <w:r w:rsidR="005A1EE4">
        <w:t>icemi (</w:t>
      </w:r>
      <w:r w:rsidR="000501F1" w:rsidRPr="000501F1">
        <w:t>33</w:t>
      </w:r>
      <w:r w:rsidR="000501F1">
        <w:t xml:space="preserve"> </w:t>
      </w:r>
      <w:r w:rsidR="000501F1" w:rsidRPr="000501F1">
        <w:t>638</w:t>
      </w:r>
      <w:r w:rsidR="000501F1">
        <w:t xml:space="preserve">,- </w:t>
      </w:r>
      <w:r w:rsidR="00B478CB">
        <w:t xml:space="preserve">Kč). </w:t>
      </w:r>
      <w:r w:rsidR="00653469">
        <w:t xml:space="preserve">V letošním </w:t>
      </w:r>
      <w:r>
        <w:t xml:space="preserve">školním roce se </w:t>
      </w:r>
      <w:r w:rsidR="00653469">
        <w:t>z</w:t>
      </w:r>
      <w:r>
        <w:t>provoz</w:t>
      </w:r>
      <w:r w:rsidR="00653469">
        <w:t>nil také</w:t>
      </w:r>
      <w:r>
        <w:t xml:space="preserve"> školní bufet</w:t>
      </w:r>
      <w:r w:rsidR="0034704B">
        <w:t xml:space="preserve">, který je provozován ve školní kuchyňce, ta byla vybavena novou uzamykatelnou skříní na školní mléko </w:t>
      </w:r>
      <w:r w:rsidR="00B478CB">
        <w:t xml:space="preserve">a trvanlivé potraviny z bufetu </w:t>
      </w:r>
      <w:r w:rsidR="0034704B">
        <w:t>(6 830 Kč)</w:t>
      </w:r>
      <w:r>
        <w:t>.</w:t>
      </w:r>
    </w:p>
    <w:p w:rsidR="004F715E" w:rsidRPr="004F715E" w:rsidRDefault="004F715E" w:rsidP="004F715E">
      <w:pPr>
        <w:pStyle w:val="MojenormalTNR12"/>
      </w:pPr>
      <w:r w:rsidRPr="004F715E">
        <w:rPr>
          <w:b/>
          <w:bCs/>
        </w:rPr>
        <w:t>Počet zapsaných stravovaných</w:t>
      </w:r>
      <w:r w:rsidR="00313831">
        <w:rPr>
          <w:b/>
          <w:bCs/>
        </w:rPr>
        <w:t xml:space="preserve"> podle statistického výkazu k </w:t>
      </w:r>
      <w:r w:rsidR="00C62EDB">
        <w:rPr>
          <w:b/>
          <w:bCs/>
        </w:rPr>
        <w:t>31. 10. 2014</w:t>
      </w:r>
    </w:p>
    <w:tbl>
      <w:tblPr>
        <w:tblStyle w:val="Mkatabulky"/>
        <w:tblW w:w="5000" w:type="pct"/>
        <w:tblLook w:val="04A0"/>
      </w:tblPr>
      <w:tblGrid>
        <w:gridCol w:w="1112"/>
        <w:gridCol w:w="1987"/>
        <w:gridCol w:w="750"/>
        <w:gridCol w:w="789"/>
        <w:gridCol w:w="1469"/>
        <w:gridCol w:w="1469"/>
        <w:gridCol w:w="908"/>
        <w:gridCol w:w="804"/>
      </w:tblGrid>
      <w:tr w:rsidR="004F715E" w:rsidRPr="004F715E" w:rsidTr="00313831">
        <w:tc>
          <w:tcPr>
            <w:tcW w:w="1666" w:type="pct"/>
            <w:gridSpan w:val="2"/>
            <w:vMerge w:val="restart"/>
            <w:vAlign w:val="center"/>
            <w:hideMark/>
          </w:tcPr>
          <w:p w:rsidR="004F715E" w:rsidRPr="009333C0" w:rsidRDefault="00313831" w:rsidP="005C662D">
            <w:pPr>
              <w:pStyle w:val="MojenormalTNR12"/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9333C0">
              <w:rPr>
                <w:b/>
                <w:sz w:val="18"/>
                <w:szCs w:val="20"/>
              </w:rPr>
              <w:t>Školní jídelna</w:t>
            </w:r>
          </w:p>
        </w:tc>
        <w:tc>
          <w:tcPr>
            <w:tcW w:w="404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Počet</w:t>
            </w:r>
          </w:p>
        </w:tc>
        <w:tc>
          <w:tcPr>
            <w:tcW w:w="2930" w:type="pct"/>
            <w:gridSpan w:val="5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 zapsaní k odběru</w:t>
            </w:r>
          </w:p>
        </w:tc>
      </w:tr>
      <w:tr w:rsidR="004F715E" w:rsidRPr="004F715E" w:rsidTr="00313831">
        <w:tc>
          <w:tcPr>
            <w:tcW w:w="1666" w:type="pct"/>
            <w:gridSpan w:val="2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25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jen oběda</w:t>
            </w:r>
          </w:p>
        </w:tc>
        <w:tc>
          <w:tcPr>
            <w:tcW w:w="791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oběda a doplňkového jídla</w:t>
            </w:r>
          </w:p>
        </w:tc>
        <w:tc>
          <w:tcPr>
            <w:tcW w:w="791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jen doplňkového jídla</w:t>
            </w:r>
          </w:p>
        </w:tc>
        <w:tc>
          <w:tcPr>
            <w:tcW w:w="92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celodenního stravování</w:t>
            </w:r>
          </w:p>
        </w:tc>
      </w:tr>
      <w:tr w:rsidR="004F715E" w:rsidRPr="004F715E" w:rsidTr="00313831">
        <w:tc>
          <w:tcPr>
            <w:tcW w:w="1666" w:type="pct"/>
            <w:gridSpan w:val="2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celkem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bez obědů</w:t>
            </w:r>
          </w:p>
        </w:tc>
      </w:tr>
      <w:tr w:rsidR="004F715E" w:rsidRPr="004F715E" w:rsidTr="00313831">
        <w:tc>
          <w:tcPr>
            <w:tcW w:w="1666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Strávníků (</w:t>
            </w:r>
            <w:r w:rsidR="00C62EDB" w:rsidRPr="009333C0">
              <w:rPr>
                <w:sz w:val="18"/>
                <w:szCs w:val="20"/>
              </w:rPr>
              <w:t>dětí, žáků</w:t>
            </w:r>
            <w:r w:rsidRPr="009333C0">
              <w:rPr>
                <w:sz w:val="18"/>
                <w:szCs w:val="20"/>
              </w:rPr>
              <w:t xml:space="preserve"> a studentů) celkem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128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128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598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 strávníků</w:t>
            </w:r>
          </w:p>
        </w:tc>
        <w:tc>
          <w:tcPr>
            <w:tcW w:w="106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mateřských škol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598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06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1. stupně základní školy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59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59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598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06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2. stupně základní školy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69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69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1666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Ostatních pravidelně stravovaných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92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49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43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1666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pracovníků škol a školských zařízení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25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25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1666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Celkem pravidelně stravovaných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220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177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43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</w:tbl>
    <w:p w:rsidR="00657374" w:rsidRDefault="00657374" w:rsidP="00AE2B53">
      <w:pPr>
        <w:pStyle w:val="MojenormalTNR12"/>
        <w:numPr>
          <w:ilvl w:val="0"/>
          <w:numId w:val="4"/>
        </w:numPr>
        <w:spacing w:before="240"/>
        <w:rPr>
          <w:b/>
        </w:rPr>
      </w:pPr>
      <w:r w:rsidRPr="00C91453">
        <w:rPr>
          <w:b/>
        </w:rPr>
        <w:lastRenderedPageBreak/>
        <w:t>Výdejna stravy pro MŠ</w:t>
      </w:r>
    </w:p>
    <w:p w:rsidR="00C91453" w:rsidRDefault="00C91453" w:rsidP="00C91453">
      <w:pPr>
        <w:pStyle w:val="MojenormalTNR12"/>
      </w:pPr>
      <w:r>
        <w:t>Výdejna stravy se nachází v budově MŠ. Ohří</w:t>
      </w:r>
      <w:r w:rsidR="00835B41">
        <w:t xml:space="preserve">vá se zde a rozděluje pro děti </w:t>
      </w:r>
      <w:r>
        <w:t>a zaměstnance MŠ</w:t>
      </w:r>
      <w:r w:rsidR="00E97159">
        <w:t xml:space="preserve"> strava</w:t>
      </w:r>
      <w:r>
        <w:t>, která se přiváží ze školní jídelny.</w:t>
      </w:r>
    </w:p>
    <w:p w:rsidR="00313831" w:rsidRPr="00313831" w:rsidRDefault="00313831" w:rsidP="00313831">
      <w:pPr>
        <w:pStyle w:val="MojenormalTNR12"/>
      </w:pPr>
      <w:r w:rsidRPr="00313831">
        <w:rPr>
          <w:b/>
          <w:bCs/>
        </w:rPr>
        <w:t>Počet stravovaných</w:t>
      </w:r>
      <w:r w:rsidR="00163BDB">
        <w:rPr>
          <w:b/>
          <w:bCs/>
        </w:rPr>
        <w:t xml:space="preserve"> dle statistického výkazu k </w:t>
      </w:r>
      <w:r w:rsidR="00C62EDB">
        <w:rPr>
          <w:b/>
          <w:bCs/>
        </w:rPr>
        <w:t>31. 10. 2014</w:t>
      </w:r>
    </w:p>
    <w:tbl>
      <w:tblPr>
        <w:tblStyle w:val="Mkatabulky"/>
        <w:tblW w:w="5000" w:type="pct"/>
        <w:tblLook w:val="04A0"/>
      </w:tblPr>
      <w:tblGrid>
        <w:gridCol w:w="961"/>
        <w:gridCol w:w="2231"/>
        <w:gridCol w:w="817"/>
        <w:gridCol w:w="745"/>
        <w:gridCol w:w="1339"/>
        <w:gridCol w:w="1339"/>
        <w:gridCol w:w="990"/>
        <w:gridCol w:w="866"/>
      </w:tblGrid>
      <w:tr w:rsidR="00163BDB" w:rsidRPr="00313831" w:rsidTr="00CE7ACC">
        <w:tc>
          <w:tcPr>
            <w:tcW w:w="1718" w:type="pct"/>
            <w:gridSpan w:val="2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E52D1">
              <w:rPr>
                <w:b/>
                <w:sz w:val="20"/>
                <w:szCs w:val="20"/>
              </w:rPr>
              <w:t>Výdejna stravy MŠ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</w:t>
            </w:r>
          </w:p>
        </w:tc>
        <w:tc>
          <w:tcPr>
            <w:tcW w:w="2842" w:type="pct"/>
            <w:gridSpan w:val="5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 stravovaných, pro něž se odváží</w:t>
            </w:r>
          </w:p>
        </w:tc>
      </w:tr>
      <w:tr w:rsidR="00163BDB" w:rsidRPr="00313831" w:rsidTr="00CE7ACC">
        <w:tc>
          <w:tcPr>
            <w:tcW w:w="1718" w:type="pct"/>
            <w:gridSpan w:val="2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jen oběd</w:t>
            </w:r>
          </w:p>
        </w:tc>
        <w:tc>
          <w:tcPr>
            <w:tcW w:w="721" w:type="pct"/>
            <w:vMerge w:val="restart"/>
            <w:vAlign w:val="center"/>
            <w:hideMark/>
          </w:tcPr>
          <w:p w:rsidR="00163BDB" w:rsidRPr="00EE52D1" w:rsidRDefault="00163BDB" w:rsidP="0038314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oběd a doplňkové jídlo</w:t>
            </w:r>
          </w:p>
        </w:tc>
        <w:tc>
          <w:tcPr>
            <w:tcW w:w="721" w:type="pct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jen doplňkové jídlo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celodenní stravování</w:t>
            </w:r>
          </w:p>
        </w:tc>
      </w:tr>
      <w:tr w:rsidR="00163BDB" w:rsidRPr="00313831" w:rsidTr="00CE7ACC">
        <w:tc>
          <w:tcPr>
            <w:tcW w:w="1718" w:type="pct"/>
            <w:gridSpan w:val="2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467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bez obědů</w:t>
            </w:r>
          </w:p>
        </w:tc>
      </w:tr>
      <w:tr w:rsidR="00163BDB" w:rsidRPr="00313831" w:rsidTr="00CE7ACC">
        <w:tc>
          <w:tcPr>
            <w:tcW w:w="1718" w:type="pct"/>
            <w:gridSpan w:val="2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Stravovaných, pro něž jsou odvážena jídla</w:t>
            </w:r>
          </w:p>
        </w:tc>
        <w:tc>
          <w:tcPr>
            <w:tcW w:w="440" w:type="pct"/>
            <w:vAlign w:val="center"/>
            <w:hideMark/>
          </w:tcPr>
          <w:p w:rsidR="00163BDB" w:rsidRPr="00EE52D1" w:rsidRDefault="00653469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47</w:t>
            </w:r>
          </w:p>
        </w:tc>
        <w:tc>
          <w:tcPr>
            <w:tcW w:w="40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6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653469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41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7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163BDB" w:rsidRPr="00313831" w:rsidTr="00CE7ACC">
        <w:tc>
          <w:tcPr>
            <w:tcW w:w="1718" w:type="pct"/>
            <w:gridSpan w:val="2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strávníci (děti, žáci, studenti)</w:t>
            </w:r>
          </w:p>
        </w:tc>
        <w:tc>
          <w:tcPr>
            <w:tcW w:w="440" w:type="pct"/>
            <w:vAlign w:val="center"/>
            <w:hideMark/>
          </w:tcPr>
          <w:p w:rsidR="00163BDB" w:rsidRPr="00EE52D1" w:rsidRDefault="00653469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41</w:t>
            </w:r>
          </w:p>
        </w:tc>
        <w:tc>
          <w:tcPr>
            <w:tcW w:w="40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653469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41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7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163BDB" w:rsidRPr="00313831" w:rsidTr="00CE7ACC">
        <w:tc>
          <w:tcPr>
            <w:tcW w:w="517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</w:t>
            </w:r>
          </w:p>
        </w:tc>
        <w:tc>
          <w:tcPr>
            <w:tcW w:w="1201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mateř</w:t>
            </w:r>
            <w:r w:rsidR="00CE7ACC" w:rsidRPr="00EE52D1">
              <w:rPr>
                <w:sz w:val="20"/>
                <w:szCs w:val="20"/>
              </w:rPr>
              <w:t>ských škol</w:t>
            </w:r>
          </w:p>
        </w:tc>
        <w:tc>
          <w:tcPr>
            <w:tcW w:w="440" w:type="pct"/>
            <w:vAlign w:val="center"/>
            <w:hideMark/>
          </w:tcPr>
          <w:p w:rsidR="00163BDB" w:rsidRPr="00EE52D1" w:rsidRDefault="00653469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41</w:t>
            </w:r>
          </w:p>
        </w:tc>
        <w:tc>
          <w:tcPr>
            <w:tcW w:w="40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653469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41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7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</w:tbl>
    <w:p w:rsidR="009F7F1D" w:rsidRDefault="00793FF1" w:rsidP="007B1765">
      <w:pPr>
        <w:pStyle w:val="Mjnadpis1"/>
      </w:pPr>
      <w:bookmarkStart w:id="9" w:name="_Toc443396191"/>
      <w:r w:rsidRPr="007B1765">
        <w:t>P</w:t>
      </w:r>
      <w:r w:rsidR="009F7F1D" w:rsidRPr="007B1765">
        <w:t>řehled oborů vzdělání</w:t>
      </w:r>
      <w:bookmarkEnd w:id="9"/>
    </w:p>
    <w:p w:rsidR="007E375C" w:rsidRPr="007E375C" w:rsidRDefault="007E375C" w:rsidP="007E375C">
      <w:pPr>
        <w:shd w:val="clear" w:color="auto" w:fill="F0F8FF"/>
        <w:spacing w:after="0" w:line="240" w:lineRule="auto"/>
        <w:rPr>
          <w:rFonts w:ascii="Verdana" w:eastAsia="Times New Roman" w:hAnsi="Verdana" w:cs="Times New Roman"/>
          <w:vanish/>
          <w:color w:val="00008B"/>
          <w:sz w:val="21"/>
          <w:szCs w:val="21"/>
        </w:rPr>
      </w:pPr>
    </w:p>
    <w:tbl>
      <w:tblPr>
        <w:tblStyle w:val="Mkatabulky"/>
        <w:tblW w:w="5000" w:type="pct"/>
        <w:jc w:val="center"/>
        <w:tblLook w:val="04A0"/>
      </w:tblPr>
      <w:tblGrid>
        <w:gridCol w:w="1766"/>
        <w:gridCol w:w="2170"/>
        <w:gridCol w:w="2733"/>
        <w:gridCol w:w="2619"/>
      </w:tblGrid>
      <w:tr w:rsidR="007E375C" w:rsidRPr="007E375C" w:rsidTr="00EE52D1">
        <w:trPr>
          <w:jc w:val="center"/>
        </w:trPr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Kód oboru</w:t>
            </w:r>
          </w:p>
        </w:tc>
        <w:tc>
          <w:tcPr>
            <w:tcW w:w="116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Popis oboru</w:t>
            </w:r>
          </w:p>
        </w:tc>
        <w:tc>
          <w:tcPr>
            <w:tcW w:w="147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Forma vzdělávání</w:t>
            </w:r>
          </w:p>
        </w:tc>
        <w:tc>
          <w:tcPr>
            <w:tcW w:w="14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Délka vzdělávání</w:t>
            </w:r>
          </w:p>
        </w:tc>
      </w:tr>
      <w:tr w:rsidR="007E375C" w:rsidRPr="007E375C" w:rsidTr="00EE52D1">
        <w:trPr>
          <w:jc w:val="center"/>
        </w:trPr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79-01-C/01</w:t>
            </w:r>
          </w:p>
        </w:tc>
        <w:tc>
          <w:tcPr>
            <w:tcW w:w="116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Základní škola</w:t>
            </w:r>
          </w:p>
        </w:tc>
        <w:tc>
          <w:tcPr>
            <w:tcW w:w="147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denní</w:t>
            </w:r>
          </w:p>
        </w:tc>
        <w:tc>
          <w:tcPr>
            <w:tcW w:w="14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 xml:space="preserve">9 r. 0 </w:t>
            </w:r>
            <w:proofErr w:type="spellStart"/>
            <w:r w:rsidRPr="00EE52D1">
              <w:rPr>
                <w:color w:val="000000"/>
                <w:sz w:val="20"/>
                <w:szCs w:val="20"/>
              </w:rPr>
              <w:t>měs</w:t>
            </w:r>
            <w:proofErr w:type="spellEnd"/>
            <w:r w:rsidRPr="00EE52D1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793FF1" w:rsidRDefault="00793FF1" w:rsidP="007B1765">
      <w:pPr>
        <w:pStyle w:val="Mjnadpis1"/>
      </w:pPr>
      <w:bookmarkStart w:id="10" w:name="_Toc443396192"/>
      <w:r w:rsidRPr="007B1765">
        <w:t>Personální zabezpečení činnosti školy</w:t>
      </w:r>
      <w:bookmarkEnd w:id="10"/>
    </w:p>
    <w:p w:rsidR="00E557AD" w:rsidRPr="002B6647" w:rsidRDefault="00E557AD" w:rsidP="002B6647">
      <w:pPr>
        <w:pStyle w:val="MojenormalTNR12"/>
        <w:rPr>
          <w:szCs w:val="20"/>
        </w:rPr>
      </w:pPr>
      <w:r w:rsidRPr="002B6647">
        <w:rPr>
          <w:szCs w:val="20"/>
        </w:rPr>
        <w:t>Odborná kvalifikace, dle zákona č. 563/2004 Sb. k </w:t>
      </w:r>
      <w:r w:rsidR="00C62EDB" w:rsidRPr="002B6647">
        <w:rPr>
          <w:szCs w:val="20"/>
        </w:rPr>
        <w:t>30. 6. 2014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/>
      </w:tblPr>
      <w:tblGrid>
        <w:gridCol w:w="3652"/>
        <w:gridCol w:w="3260"/>
        <w:gridCol w:w="2300"/>
      </w:tblGrid>
      <w:tr w:rsidR="00E557AD" w:rsidRPr="002B6647" w:rsidTr="002B6647">
        <w:tc>
          <w:tcPr>
            <w:tcW w:w="3652" w:type="dxa"/>
            <w:tcBorders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Přepočtený/fyzický</w:t>
            </w:r>
          </w:p>
        </w:tc>
        <w:tc>
          <w:tcPr>
            <w:tcW w:w="2300" w:type="dxa"/>
            <w:tcBorders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%</w:t>
            </w:r>
          </w:p>
        </w:tc>
      </w:tr>
      <w:tr w:rsidR="00E557AD" w:rsidRPr="002B6647" w:rsidTr="002B6647">
        <w:tc>
          <w:tcPr>
            <w:tcW w:w="36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 xml:space="preserve">Celkový počet </w:t>
            </w:r>
            <w:proofErr w:type="spellStart"/>
            <w:r w:rsidRPr="00EE52D1">
              <w:rPr>
                <w:sz w:val="20"/>
                <w:szCs w:val="20"/>
              </w:rPr>
              <w:t>ped</w:t>
            </w:r>
            <w:r w:rsidR="002B6647" w:rsidRPr="00EE52D1">
              <w:rPr>
                <w:sz w:val="20"/>
                <w:szCs w:val="20"/>
              </w:rPr>
              <w:t>ag</w:t>
            </w:r>
            <w:proofErr w:type="spellEnd"/>
            <w:r w:rsidR="002B6647" w:rsidRPr="00EE52D1">
              <w:rPr>
                <w:sz w:val="20"/>
                <w:szCs w:val="20"/>
              </w:rPr>
              <w:t>.</w:t>
            </w:r>
            <w:r w:rsidRPr="00EE52D1">
              <w:rPr>
                <w:sz w:val="20"/>
                <w:szCs w:val="20"/>
              </w:rPr>
              <w:t xml:space="preserve"> pracovníků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57AD" w:rsidRPr="00EE52D1" w:rsidRDefault="00CE7AC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18,26</w:t>
            </w:r>
            <w:r w:rsidR="008F3386" w:rsidRPr="00EE52D1">
              <w:rPr>
                <w:sz w:val="20"/>
                <w:szCs w:val="20"/>
              </w:rPr>
              <w:t>/19</w:t>
            </w:r>
          </w:p>
        </w:tc>
        <w:tc>
          <w:tcPr>
            <w:tcW w:w="23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57AD" w:rsidRPr="002B6647" w:rsidTr="002B6647">
        <w:tc>
          <w:tcPr>
            <w:tcW w:w="365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odborně kvalifikovaných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57AD" w:rsidRPr="00EE52D1" w:rsidRDefault="00CE7AC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18,26</w:t>
            </w:r>
            <w:r w:rsidR="008F3386" w:rsidRPr="00EE52D1">
              <w:rPr>
                <w:sz w:val="20"/>
                <w:szCs w:val="20"/>
              </w:rPr>
              <w:t>/19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100</w:t>
            </w:r>
          </w:p>
        </w:tc>
      </w:tr>
    </w:tbl>
    <w:p w:rsidR="00E557AD" w:rsidRPr="002B6647" w:rsidRDefault="00A93C9D" w:rsidP="002920C5">
      <w:pPr>
        <w:pStyle w:val="Mjnadpis2"/>
      </w:pPr>
      <w:bookmarkStart w:id="11" w:name="_Toc443396193"/>
      <w:r w:rsidRPr="002B6647">
        <w:t>Pedagogičtí pracovníci</w:t>
      </w:r>
      <w:bookmarkEnd w:id="11"/>
    </w:p>
    <w:p w:rsidR="00E557AD" w:rsidRDefault="00044661" w:rsidP="002B6647">
      <w:pPr>
        <w:pStyle w:val="MojenormalTNR12"/>
      </w:pPr>
      <w:r>
        <w:t>Mgr. Ivana Hanáková</w:t>
      </w:r>
      <w:r>
        <w:tab/>
      </w:r>
      <w:r w:rsidR="00E557AD">
        <w:tab/>
        <w:t>ředitelka</w:t>
      </w:r>
    </w:p>
    <w:p w:rsidR="00E557AD" w:rsidRDefault="008F3386" w:rsidP="002B6647">
      <w:pPr>
        <w:pStyle w:val="MojenormalTNR12"/>
      </w:pPr>
      <w:r>
        <w:t>Mgr. Eva Kupková</w:t>
      </w:r>
      <w:r>
        <w:tab/>
      </w:r>
      <w:r>
        <w:tab/>
        <w:t>zástupkyně</w:t>
      </w:r>
    </w:p>
    <w:p w:rsidR="00E557AD" w:rsidRDefault="00E557AD" w:rsidP="002B6647">
      <w:pPr>
        <w:pStyle w:val="MojenormalTNR12"/>
      </w:pPr>
      <w:r>
        <w:t>Mgr. Taťána Kašparová</w:t>
      </w:r>
      <w:r>
        <w:tab/>
        <w:t xml:space="preserve">učitelka </w:t>
      </w:r>
      <w:r w:rsidR="00A93C9D">
        <w:t xml:space="preserve">ZŠ </w:t>
      </w:r>
      <w:r>
        <w:t>(výchovná poradkyně, školní metodik prevence</w:t>
      </w:r>
      <w:r w:rsidR="008F3386">
        <w:t>)</w:t>
      </w:r>
    </w:p>
    <w:p w:rsidR="008F3386" w:rsidRDefault="008F3386" w:rsidP="008F3386">
      <w:pPr>
        <w:pStyle w:val="MojenormalTNR12"/>
      </w:pPr>
      <w:r>
        <w:t>Mgr. Pavlína Davidová</w:t>
      </w:r>
      <w:r>
        <w:tab/>
        <w:t>učitelka ZŠ (1. třída)</w:t>
      </w:r>
    </w:p>
    <w:p w:rsidR="00044661" w:rsidRDefault="00044661" w:rsidP="002B6647">
      <w:pPr>
        <w:pStyle w:val="MojenormalTNR12"/>
      </w:pPr>
      <w:r>
        <w:t>Mgr. Martina Vepřková</w:t>
      </w:r>
      <w:r>
        <w:tab/>
        <w:t xml:space="preserve">učitelka </w:t>
      </w:r>
      <w:r w:rsidR="00A93C9D">
        <w:t xml:space="preserve">ZŠ </w:t>
      </w:r>
      <w:r w:rsidR="008F3386">
        <w:t>(2</w:t>
      </w:r>
      <w:r>
        <w:t>. třída)</w:t>
      </w:r>
    </w:p>
    <w:p w:rsidR="008F3386" w:rsidRDefault="008F3386" w:rsidP="008F3386">
      <w:pPr>
        <w:pStyle w:val="MojenormalTNR12"/>
      </w:pPr>
      <w:r>
        <w:t>Mgr. Bohuslava Prokopová</w:t>
      </w:r>
      <w:r>
        <w:tab/>
        <w:t>učitelka ZŠ (3. třída)</w:t>
      </w:r>
    </w:p>
    <w:p w:rsidR="00E557AD" w:rsidRDefault="00044661" w:rsidP="002B6647">
      <w:pPr>
        <w:pStyle w:val="MojenormalTNR12"/>
      </w:pPr>
      <w:r>
        <w:t>Mgr. Marek Vacula</w:t>
      </w:r>
      <w:r>
        <w:tab/>
      </w:r>
      <w:r>
        <w:tab/>
        <w:t xml:space="preserve">učitel </w:t>
      </w:r>
      <w:r w:rsidR="00A93C9D">
        <w:t xml:space="preserve">ZŠ </w:t>
      </w:r>
      <w:r w:rsidR="008F3386">
        <w:t>(4</w:t>
      </w:r>
      <w:r w:rsidR="00E557AD">
        <w:t>. třída)</w:t>
      </w:r>
    </w:p>
    <w:p w:rsidR="00E557AD" w:rsidRDefault="00E557AD" w:rsidP="002B6647">
      <w:pPr>
        <w:pStyle w:val="MojenormalTNR12"/>
      </w:pPr>
      <w:r>
        <w:t>Mgr. Miluše Řezníčková</w:t>
      </w:r>
      <w:r>
        <w:tab/>
        <w:t xml:space="preserve">učitelka </w:t>
      </w:r>
      <w:r w:rsidR="00A93C9D">
        <w:t xml:space="preserve">ZŠ </w:t>
      </w:r>
      <w:r>
        <w:t>(5. třída)</w:t>
      </w:r>
    </w:p>
    <w:p w:rsidR="00044661" w:rsidRDefault="00044661" w:rsidP="002B6647">
      <w:pPr>
        <w:pStyle w:val="MojenormalTNR12"/>
      </w:pPr>
      <w:r>
        <w:t>Mgr. František Kubíček</w:t>
      </w:r>
      <w:r>
        <w:tab/>
        <w:t xml:space="preserve">učitel </w:t>
      </w:r>
      <w:r w:rsidR="00A93C9D">
        <w:t xml:space="preserve">ZŠ </w:t>
      </w:r>
      <w:r>
        <w:t>(6. třída</w:t>
      </w:r>
      <w:r w:rsidR="008F3386">
        <w:t>)</w:t>
      </w:r>
    </w:p>
    <w:p w:rsidR="008F3386" w:rsidRDefault="008F3386" w:rsidP="008F3386">
      <w:pPr>
        <w:pStyle w:val="MojenormalTNR12"/>
      </w:pPr>
      <w:r>
        <w:t>Mgr. Ivana Kohoutková</w:t>
      </w:r>
      <w:r>
        <w:tab/>
        <w:t>učitelka ZŠ (7. třída)</w:t>
      </w:r>
    </w:p>
    <w:p w:rsidR="00E557AD" w:rsidRDefault="00E557AD" w:rsidP="002B6647">
      <w:pPr>
        <w:pStyle w:val="MojenormalTNR12"/>
      </w:pPr>
      <w:r>
        <w:t>I</w:t>
      </w:r>
      <w:r w:rsidR="00044661">
        <w:t>ng. Karla Hofmannová</w:t>
      </w:r>
      <w:r w:rsidR="00044661">
        <w:tab/>
        <w:t xml:space="preserve">učitelka </w:t>
      </w:r>
      <w:r w:rsidR="00A93C9D">
        <w:t xml:space="preserve">ZŠ </w:t>
      </w:r>
      <w:r w:rsidR="008F3386">
        <w:t>(8</w:t>
      </w:r>
      <w:r>
        <w:t>. třída)</w:t>
      </w:r>
    </w:p>
    <w:p w:rsidR="00E557AD" w:rsidRDefault="00044661" w:rsidP="002B6647">
      <w:pPr>
        <w:pStyle w:val="MojenormalTNR12"/>
      </w:pPr>
      <w:r>
        <w:lastRenderedPageBreak/>
        <w:t>Mgr. Milena Vaculová</w:t>
      </w:r>
      <w:r>
        <w:tab/>
        <w:t xml:space="preserve">učitelka </w:t>
      </w:r>
      <w:r w:rsidR="00A93C9D">
        <w:t xml:space="preserve">ZŠ </w:t>
      </w:r>
      <w:r w:rsidR="008F3386">
        <w:t>(9</w:t>
      </w:r>
      <w:r w:rsidR="00E557AD">
        <w:t>. třída)</w:t>
      </w:r>
    </w:p>
    <w:p w:rsidR="00E557AD" w:rsidRDefault="00E557AD" w:rsidP="002B6647">
      <w:pPr>
        <w:pStyle w:val="MojenormalTNR12"/>
      </w:pPr>
      <w:r>
        <w:t>Hana Šimková</w:t>
      </w:r>
      <w:r>
        <w:tab/>
      </w:r>
      <w:r>
        <w:tab/>
      </w:r>
      <w:r w:rsidR="008F3386">
        <w:t xml:space="preserve">vychovatelka ŠD na DPP do </w:t>
      </w:r>
      <w:r w:rsidR="003D276A">
        <w:t>31. 12. 2014</w:t>
      </w:r>
    </w:p>
    <w:p w:rsidR="00E557AD" w:rsidRDefault="00E557AD" w:rsidP="002B6647">
      <w:pPr>
        <w:pStyle w:val="MojenormalTNR12"/>
      </w:pPr>
      <w:r>
        <w:t>Jolana Kvapilová</w:t>
      </w:r>
      <w:r>
        <w:tab/>
      </w:r>
      <w:r>
        <w:tab/>
        <w:t>asistentka pedagoga</w:t>
      </w:r>
    </w:p>
    <w:p w:rsidR="00044661" w:rsidRDefault="00044661" w:rsidP="002B6647">
      <w:pPr>
        <w:pStyle w:val="MojenormalTNR12"/>
      </w:pPr>
      <w:r>
        <w:t>Martina Mach</w:t>
      </w:r>
      <w:r w:rsidR="008F3386">
        <w:t>áčková</w:t>
      </w:r>
      <w:r w:rsidR="008F3386">
        <w:tab/>
      </w:r>
      <w:r w:rsidR="008F3386">
        <w:tab/>
        <w:t xml:space="preserve">asistentka pedagoga, vychovatelka ŠD na DPP do </w:t>
      </w:r>
      <w:r w:rsidR="003D276A">
        <w:t>31. 12. 2014</w:t>
      </w:r>
    </w:p>
    <w:p w:rsidR="00A93C9D" w:rsidRDefault="00A93C9D" w:rsidP="002B6647">
      <w:pPr>
        <w:pStyle w:val="MojenormalTNR12"/>
      </w:pPr>
      <w:r>
        <w:t xml:space="preserve">Ivana </w:t>
      </w:r>
      <w:proofErr w:type="spellStart"/>
      <w:r>
        <w:t>Elnerová</w:t>
      </w:r>
      <w:proofErr w:type="spellEnd"/>
      <w:r>
        <w:tab/>
      </w:r>
      <w:r>
        <w:tab/>
        <w:t>vedoucí učitelka MŠ</w:t>
      </w:r>
    </w:p>
    <w:p w:rsidR="00A93C9D" w:rsidRDefault="00A93C9D" w:rsidP="002B6647">
      <w:pPr>
        <w:pStyle w:val="MojenormalTNR12"/>
      </w:pPr>
      <w:r>
        <w:t>Marie Jordánová</w:t>
      </w:r>
      <w:r>
        <w:tab/>
      </w:r>
      <w:r>
        <w:tab/>
        <w:t>učitelka MŠ</w:t>
      </w:r>
    </w:p>
    <w:p w:rsidR="00A93C9D" w:rsidRDefault="00A93C9D" w:rsidP="002B6647">
      <w:pPr>
        <w:pStyle w:val="MojenormalTNR12"/>
      </w:pPr>
      <w:r>
        <w:t>Vladimíra Vepřková</w:t>
      </w:r>
      <w:r>
        <w:tab/>
      </w:r>
      <w:r>
        <w:tab/>
        <w:t>učitelka MŠ</w:t>
      </w:r>
      <w:r w:rsidR="008F3386">
        <w:t xml:space="preserve"> (do </w:t>
      </w:r>
      <w:r w:rsidR="003D276A">
        <w:t>31. 5. 2015</w:t>
      </w:r>
      <w:r w:rsidR="008F3386">
        <w:t>)</w:t>
      </w:r>
    </w:p>
    <w:p w:rsidR="003F7971" w:rsidRDefault="003F7971" w:rsidP="002B6647">
      <w:pPr>
        <w:pStyle w:val="MojenormalTNR12"/>
      </w:pPr>
      <w:r>
        <w:t xml:space="preserve">Miloslava </w:t>
      </w:r>
      <w:proofErr w:type="spellStart"/>
      <w:r>
        <w:t>Rýznarová</w:t>
      </w:r>
      <w:proofErr w:type="spellEnd"/>
      <w:r>
        <w:tab/>
      </w:r>
      <w:r>
        <w:tab/>
        <w:t xml:space="preserve">učitelka MŠ (od </w:t>
      </w:r>
      <w:r w:rsidR="003D276A">
        <w:t>1. 6. 2015</w:t>
      </w:r>
      <w:r>
        <w:t xml:space="preserve"> do </w:t>
      </w:r>
      <w:r w:rsidR="003D276A">
        <w:t>30. 6. 2015</w:t>
      </w:r>
      <w:r>
        <w:t>)</w:t>
      </w:r>
    </w:p>
    <w:p w:rsidR="00044661" w:rsidRDefault="00A93C9D" w:rsidP="002B6647">
      <w:pPr>
        <w:pStyle w:val="MojenormalTNR12"/>
      </w:pPr>
      <w:r>
        <w:t>Ivana Jílková</w:t>
      </w:r>
      <w:r>
        <w:tab/>
      </w:r>
      <w:r>
        <w:tab/>
      </w:r>
      <w:r>
        <w:tab/>
        <w:t>učitelka MŠ</w:t>
      </w:r>
    </w:p>
    <w:p w:rsidR="00CA2061" w:rsidRDefault="00CA2061" w:rsidP="002B6647">
      <w:pPr>
        <w:pStyle w:val="MojenormalTNR12"/>
      </w:pPr>
      <w:r>
        <w:t>Martina Složilová</w:t>
      </w:r>
      <w:r w:rsidR="00A93C9D">
        <w:tab/>
      </w:r>
      <w:r w:rsidR="00A93C9D">
        <w:tab/>
        <w:t>vychovatelka ŠD</w:t>
      </w:r>
    </w:p>
    <w:p w:rsidR="008F3386" w:rsidRDefault="008F3386" w:rsidP="002B6647">
      <w:pPr>
        <w:pStyle w:val="MojenormalTNR12"/>
      </w:pPr>
      <w:r>
        <w:t>Květoslava Malá</w:t>
      </w:r>
      <w:r>
        <w:tab/>
      </w:r>
      <w:r>
        <w:tab/>
        <w:t xml:space="preserve">vychovatelka ŠD na DPP od </w:t>
      </w:r>
      <w:r w:rsidR="003D276A">
        <w:t>1. 1. 2015</w:t>
      </w:r>
      <w:r>
        <w:t xml:space="preserve"> do </w:t>
      </w:r>
      <w:r w:rsidR="003D276A">
        <w:t>30. 6. 2015</w:t>
      </w:r>
    </w:p>
    <w:p w:rsidR="00CA2061" w:rsidRPr="00CA2061" w:rsidRDefault="00CA2061" w:rsidP="002920C5">
      <w:pPr>
        <w:pStyle w:val="Mjnadpis2"/>
      </w:pPr>
      <w:bookmarkStart w:id="12" w:name="_Toc443396194"/>
      <w:r w:rsidRPr="002B6647">
        <w:t>Správní zaměstnanci</w:t>
      </w:r>
      <w:bookmarkEnd w:id="12"/>
    </w:p>
    <w:p w:rsidR="00E557AD" w:rsidRDefault="00E557AD" w:rsidP="002B6647">
      <w:pPr>
        <w:pStyle w:val="MojenormalTNR12"/>
      </w:pPr>
      <w:r>
        <w:t>Alena Žálčíková</w:t>
      </w:r>
      <w:r>
        <w:tab/>
      </w:r>
      <w:r>
        <w:tab/>
      </w:r>
      <w:r w:rsidR="008F3386">
        <w:t>správce rozpočtu, externí účetní</w:t>
      </w:r>
    </w:p>
    <w:p w:rsidR="00E557AD" w:rsidRDefault="00E557AD" w:rsidP="002B6647">
      <w:pPr>
        <w:pStyle w:val="MojenormalTNR12"/>
      </w:pPr>
      <w:r>
        <w:t>Oldřich Kuběna</w:t>
      </w:r>
      <w:r>
        <w:tab/>
      </w:r>
      <w:r>
        <w:tab/>
        <w:t>školník</w:t>
      </w:r>
      <w:r w:rsidR="00044661">
        <w:t xml:space="preserve"> – vedoucí správních zaměstnanců</w:t>
      </w:r>
      <w:r w:rsidR="008F3386">
        <w:t>, topič na DPP</w:t>
      </w:r>
    </w:p>
    <w:p w:rsidR="003F7971" w:rsidRDefault="003F7971" w:rsidP="002B6647">
      <w:pPr>
        <w:pStyle w:val="MojenormalTNR12"/>
      </w:pPr>
      <w:r>
        <w:t>Miloš Blechta</w:t>
      </w:r>
      <w:r>
        <w:tab/>
      </w:r>
      <w:r>
        <w:tab/>
      </w:r>
      <w:r>
        <w:tab/>
        <w:t xml:space="preserve">školník MŠ (do </w:t>
      </w:r>
      <w:r w:rsidR="003D276A">
        <w:t>31. 12. 2014</w:t>
      </w:r>
      <w:r>
        <w:t>)</w:t>
      </w:r>
    </w:p>
    <w:p w:rsidR="00044661" w:rsidRDefault="008F3386" w:rsidP="002B6647">
      <w:pPr>
        <w:pStyle w:val="MojenormalTNR12"/>
      </w:pPr>
      <w:r>
        <w:t xml:space="preserve">Pavla </w:t>
      </w:r>
      <w:proofErr w:type="spellStart"/>
      <w:r>
        <w:t>Weidingerová</w:t>
      </w:r>
      <w:proofErr w:type="spellEnd"/>
      <w:r>
        <w:tab/>
      </w:r>
      <w:r>
        <w:tab/>
        <w:t>školnice MŠ</w:t>
      </w:r>
      <w:r w:rsidR="003F7971">
        <w:t xml:space="preserve"> (od </w:t>
      </w:r>
      <w:r w:rsidR="003D276A">
        <w:t>1. 1. 2015</w:t>
      </w:r>
      <w:r w:rsidR="003F7971">
        <w:t>)</w:t>
      </w:r>
    </w:p>
    <w:p w:rsidR="00E557AD" w:rsidRDefault="00E557AD" w:rsidP="002B6647">
      <w:pPr>
        <w:pStyle w:val="MojenormalTNR12"/>
      </w:pPr>
      <w:r>
        <w:t>Iveta Mertlová</w:t>
      </w:r>
      <w:r>
        <w:tab/>
      </w:r>
      <w:r>
        <w:tab/>
        <w:t>uklízečka</w:t>
      </w:r>
      <w:r w:rsidR="00CA2061">
        <w:t xml:space="preserve"> ZŠ</w:t>
      </w:r>
    </w:p>
    <w:p w:rsidR="00E557AD" w:rsidRDefault="00E557AD" w:rsidP="002B6647">
      <w:pPr>
        <w:pStyle w:val="MojenormalTNR12"/>
      </w:pPr>
      <w:r>
        <w:t xml:space="preserve">Milena </w:t>
      </w:r>
      <w:proofErr w:type="spellStart"/>
      <w:r>
        <w:t>Schránilová</w:t>
      </w:r>
      <w:proofErr w:type="spellEnd"/>
      <w:r>
        <w:tab/>
      </w:r>
      <w:r>
        <w:tab/>
        <w:t>uklízečka</w:t>
      </w:r>
      <w:r w:rsidR="00CA2061">
        <w:t xml:space="preserve"> ZŠ</w:t>
      </w:r>
      <w:r w:rsidR="008F3386">
        <w:t xml:space="preserve"> (do </w:t>
      </w:r>
      <w:r w:rsidR="003D276A">
        <w:t>31. 3. 2015</w:t>
      </w:r>
      <w:r w:rsidR="008F3386">
        <w:t>)</w:t>
      </w:r>
    </w:p>
    <w:p w:rsidR="00E557AD" w:rsidRDefault="00CA2061" w:rsidP="002B6647">
      <w:pPr>
        <w:pStyle w:val="MojenormalTNR12"/>
      </w:pPr>
      <w:r>
        <w:t>Zu</w:t>
      </w:r>
      <w:r w:rsidR="008F3386">
        <w:t xml:space="preserve">zana </w:t>
      </w:r>
      <w:proofErr w:type="spellStart"/>
      <w:r w:rsidR="008F3386">
        <w:t>Katrenčíková</w:t>
      </w:r>
      <w:proofErr w:type="spellEnd"/>
      <w:r w:rsidR="008F3386">
        <w:tab/>
      </w:r>
      <w:r w:rsidR="008F3386">
        <w:tab/>
        <w:t>uklízečka ZŠ</w:t>
      </w:r>
    </w:p>
    <w:p w:rsidR="00E557AD" w:rsidRDefault="00E557AD" w:rsidP="002B6647">
      <w:pPr>
        <w:pStyle w:val="MojenormalTNR12"/>
      </w:pPr>
      <w:r>
        <w:t>Jitka Kobzová</w:t>
      </w:r>
      <w:r>
        <w:tab/>
      </w:r>
      <w:r>
        <w:tab/>
      </w:r>
      <w:r>
        <w:tab/>
        <w:t>vedoucí školní jídelny</w:t>
      </w:r>
    </w:p>
    <w:p w:rsidR="00CA2061" w:rsidRDefault="00E557AD" w:rsidP="002B6647">
      <w:pPr>
        <w:pStyle w:val="MojenormalTNR12"/>
      </w:pPr>
      <w:r>
        <w:t>Jana Urbánková</w:t>
      </w:r>
      <w:r>
        <w:tab/>
      </w:r>
      <w:r>
        <w:tab/>
        <w:t>kuchařka</w:t>
      </w:r>
    </w:p>
    <w:p w:rsidR="00E557AD" w:rsidRDefault="00E557AD" w:rsidP="002B6647">
      <w:pPr>
        <w:pStyle w:val="MojenormalTNR12"/>
      </w:pPr>
      <w:r>
        <w:t>Al</w:t>
      </w:r>
      <w:r w:rsidR="00CA2061">
        <w:t xml:space="preserve">ena </w:t>
      </w:r>
      <w:proofErr w:type="spellStart"/>
      <w:r w:rsidR="00CA2061">
        <w:t>Dopitová</w:t>
      </w:r>
      <w:proofErr w:type="spellEnd"/>
      <w:r w:rsidR="00CA2061">
        <w:tab/>
      </w:r>
      <w:r w:rsidR="00CA2061">
        <w:tab/>
        <w:t>kuchařka</w:t>
      </w:r>
    </w:p>
    <w:p w:rsidR="00CA2061" w:rsidRDefault="00CA2061" w:rsidP="002B6647">
      <w:pPr>
        <w:pStyle w:val="MojenormalTNR12"/>
      </w:pPr>
      <w:r>
        <w:t>Ludmila Kupková</w:t>
      </w:r>
      <w:r>
        <w:tab/>
      </w:r>
      <w:r>
        <w:tab/>
        <w:t>uklízečka MŠ + pracovnice provozu</w:t>
      </w:r>
    </w:p>
    <w:p w:rsidR="00CA2061" w:rsidRDefault="00CA2061" w:rsidP="002B6647">
      <w:pPr>
        <w:pStyle w:val="MojenormalTNR12"/>
      </w:pPr>
      <w:r>
        <w:t xml:space="preserve">Pavlína </w:t>
      </w:r>
      <w:proofErr w:type="spellStart"/>
      <w:r>
        <w:t>Kreižová</w:t>
      </w:r>
      <w:proofErr w:type="spellEnd"/>
      <w:r>
        <w:tab/>
      </w:r>
      <w:r>
        <w:tab/>
        <w:t>uklízečka MŠ + pracovnice provozu</w:t>
      </w:r>
    </w:p>
    <w:p w:rsidR="002920C5" w:rsidRPr="00EF6D9B" w:rsidRDefault="002920C5" w:rsidP="002920C5">
      <w:pPr>
        <w:pStyle w:val="Mjnadpis2"/>
      </w:pPr>
      <w:bookmarkStart w:id="13" w:name="_Toc443396195"/>
      <w:r>
        <w:t>Vedoucí předmětových komisí</w:t>
      </w:r>
      <w:bookmarkEnd w:id="13"/>
    </w:p>
    <w:p w:rsidR="002920C5" w:rsidRPr="006959AB" w:rsidRDefault="002920C5" w:rsidP="00AE2B53">
      <w:pPr>
        <w:pStyle w:val="MojenormalTNR12"/>
        <w:numPr>
          <w:ilvl w:val="0"/>
          <w:numId w:val="4"/>
        </w:numPr>
      </w:pPr>
      <w:r w:rsidRPr="006A4FCA">
        <w:rPr>
          <w:b/>
        </w:rPr>
        <w:t>meto</w:t>
      </w:r>
      <w:r w:rsidR="007360A0">
        <w:rPr>
          <w:b/>
        </w:rPr>
        <w:t>dické sdružení 1. stupně</w:t>
      </w:r>
      <w:r w:rsidR="00B54C8F">
        <w:rPr>
          <w:b/>
        </w:rPr>
        <w:t xml:space="preserve"> mimo cizí jazyk</w:t>
      </w:r>
      <w:r>
        <w:t xml:space="preserve"> - </w:t>
      </w:r>
      <w:r w:rsidRPr="006959AB">
        <w:t>Mgr. Martina Vepřková</w:t>
      </w:r>
    </w:p>
    <w:p w:rsidR="002920C5" w:rsidRDefault="002920C5" w:rsidP="00AE2B53">
      <w:pPr>
        <w:pStyle w:val="MojenormalTNR12"/>
        <w:numPr>
          <w:ilvl w:val="0"/>
          <w:numId w:val="4"/>
        </w:numPr>
      </w:pPr>
      <w:r w:rsidRPr="006A4FCA">
        <w:rPr>
          <w:b/>
        </w:rPr>
        <w:t xml:space="preserve">komise Č, R, </w:t>
      </w:r>
      <w:proofErr w:type="spellStart"/>
      <w:r w:rsidRPr="006A4FCA">
        <w:rPr>
          <w:b/>
        </w:rPr>
        <w:t>Ov</w:t>
      </w:r>
      <w:proofErr w:type="spellEnd"/>
      <w:r w:rsidRPr="006A4FCA">
        <w:rPr>
          <w:b/>
        </w:rPr>
        <w:t>, D, vol</w:t>
      </w:r>
      <w:r w:rsidR="006A4FCA">
        <w:rPr>
          <w:b/>
        </w:rPr>
        <w:t xml:space="preserve">itelný </w:t>
      </w:r>
      <w:proofErr w:type="spellStart"/>
      <w:r w:rsidR="006A4FCA">
        <w:rPr>
          <w:b/>
        </w:rPr>
        <w:t>předm</w:t>
      </w:r>
      <w:proofErr w:type="spellEnd"/>
      <w:r w:rsidR="006A4FCA">
        <w:rPr>
          <w:b/>
        </w:rPr>
        <w:t>.</w:t>
      </w:r>
      <w:r w:rsidRPr="006A4FCA">
        <w:rPr>
          <w:b/>
        </w:rPr>
        <w:t xml:space="preserve"> </w:t>
      </w:r>
      <w:proofErr w:type="spellStart"/>
      <w:r w:rsidRPr="006A4FCA">
        <w:rPr>
          <w:b/>
        </w:rPr>
        <w:t>Dv</w:t>
      </w:r>
      <w:proofErr w:type="spellEnd"/>
      <w:r w:rsidR="006A4FCA">
        <w:t xml:space="preserve"> - </w:t>
      </w:r>
      <w:r w:rsidRPr="006959AB">
        <w:t xml:space="preserve">Mgr. </w:t>
      </w:r>
      <w:r>
        <w:t>Taťána Kašparová</w:t>
      </w:r>
    </w:p>
    <w:p w:rsidR="002920C5" w:rsidRDefault="006A4FCA" w:rsidP="00AE2B53">
      <w:pPr>
        <w:pStyle w:val="MojenormalTNR12"/>
        <w:numPr>
          <w:ilvl w:val="0"/>
          <w:numId w:val="4"/>
        </w:numPr>
      </w:pPr>
      <w:r>
        <w:rPr>
          <w:b/>
        </w:rPr>
        <w:t>komise A, volitelný předmět</w:t>
      </w:r>
      <w:r w:rsidR="002920C5" w:rsidRPr="006A4FCA">
        <w:rPr>
          <w:b/>
        </w:rPr>
        <w:t xml:space="preserve"> KA</w:t>
      </w:r>
      <w:r>
        <w:t xml:space="preserve">- </w:t>
      </w:r>
      <w:r w:rsidR="002920C5" w:rsidRPr="006959AB">
        <w:t>Mgr.</w:t>
      </w:r>
      <w:r w:rsidR="008F3386">
        <w:t xml:space="preserve"> Ivana Kohoutková</w:t>
      </w:r>
    </w:p>
    <w:p w:rsidR="002920C5" w:rsidRPr="006959AB" w:rsidRDefault="00B54C8F" w:rsidP="00AE2B53">
      <w:pPr>
        <w:pStyle w:val="MojenormalTNR12"/>
        <w:numPr>
          <w:ilvl w:val="0"/>
          <w:numId w:val="4"/>
        </w:numPr>
      </w:pPr>
      <w:r>
        <w:rPr>
          <w:b/>
        </w:rPr>
        <w:t>komise M</w:t>
      </w:r>
      <w:r w:rsidR="002920C5" w:rsidRPr="006A4FCA">
        <w:rPr>
          <w:b/>
        </w:rPr>
        <w:t xml:space="preserve">, F, Ch, I, Z, </w:t>
      </w:r>
      <w:proofErr w:type="spellStart"/>
      <w:r w:rsidR="002920C5" w:rsidRPr="006A4FCA">
        <w:rPr>
          <w:b/>
        </w:rPr>
        <w:t>Př</w:t>
      </w:r>
      <w:proofErr w:type="spellEnd"/>
      <w:r>
        <w:rPr>
          <w:b/>
        </w:rPr>
        <w:t>, volitelné předměty</w:t>
      </w:r>
      <w:r w:rsidR="006A4FCA">
        <w:t xml:space="preserve"> - </w:t>
      </w:r>
      <w:r w:rsidR="002920C5">
        <w:t>Mgr. František Kubíček</w:t>
      </w:r>
    </w:p>
    <w:p w:rsidR="0001654C" w:rsidRPr="008F3386" w:rsidRDefault="002920C5" w:rsidP="00AE2B53">
      <w:pPr>
        <w:pStyle w:val="MojenormalTNR12"/>
        <w:numPr>
          <w:ilvl w:val="0"/>
          <w:numId w:val="4"/>
        </w:numPr>
      </w:pPr>
      <w:r w:rsidRPr="008F3386">
        <w:rPr>
          <w:b/>
        </w:rPr>
        <w:t xml:space="preserve">komise výchov </w:t>
      </w:r>
      <w:proofErr w:type="spellStart"/>
      <w:r w:rsidRPr="008F3386">
        <w:rPr>
          <w:b/>
        </w:rPr>
        <w:t>Pč</w:t>
      </w:r>
      <w:proofErr w:type="spellEnd"/>
      <w:r w:rsidRPr="008F3386">
        <w:rPr>
          <w:b/>
        </w:rPr>
        <w:t xml:space="preserve">, </w:t>
      </w:r>
      <w:proofErr w:type="spellStart"/>
      <w:r w:rsidRPr="008F3386">
        <w:rPr>
          <w:b/>
        </w:rPr>
        <w:t>Vz</w:t>
      </w:r>
      <w:proofErr w:type="spellEnd"/>
      <w:r w:rsidRPr="008F3386">
        <w:rPr>
          <w:b/>
        </w:rPr>
        <w:t xml:space="preserve">, </w:t>
      </w:r>
      <w:proofErr w:type="spellStart"/>
      <w:r w:rsidRPr="008F3386">
        <w:rPr>
          <w:b/>
        </w:rPr>
        <w:t>Vv</w:t>
      </w:r>
      <w:proofErr w:type="spellEnd"/>
      <w:r w:rsidRPr="008F3386">
        <w:rPr>
          <w:b/>
        </w:rPr>
        <w:t xml:space="preserve">, </w:t>
      </w:r>
      <w:proofErr w:type="spellStart"/>
      <w:r w:rsidRPr="008F3386">
        <w:rPr>
          <w:b/>
        </w:rPr>
        <w:t>Hv</w:t>
      </w:r>
      <w:proofErr w:type="spellEnd"/>
      <w:r w:rsidRPr="008F3386">
        <w:rPr>
          <w:b/>
        </w:rPr>
        <w:t xml:space="preserve">, </w:t>
      </w:r>
      <w:proofErr w:type="spellStart"/>
      <w:r w:rsidR="006A4FCA" w:rsidRPr="008F3386">
        <w:rPr>
          <w:b/>
        </w:rPr>
        <w:t>Tv</w:t>
      </w:r>
      <w:proofErr w:type="spellEnd"/>
      <w:r w:rsidR="006A4FCA">
        <w:t xml:space="preserve"> - </w:t>
      </w:r>
      <w:r w:rsidRPr="006959AB">
        <w:t>Ing. Karla Hofmannová</w:t>
      </w:r>
    </w:p>
    <w:p w:rsidR="00793FF1" w:rsidRDefault="00793FF1" w:rsidP="007B1765">
      <w:pPr>
        <w:pStyle w:val="Mjnadpis1"/>
      </w:pPr>
      <w:bookmarkStart w:id="14" w:name="_Toc443396196"/>
      <w:r w:rsidRPr="007B1765">
        <w:lastRenderedPageBreak/>
        <w:t>Zápis</w:t>
      </w:r>
      <w:r w:rsidR="009F7F1D" w:rsidRPr="007B1765">
        <w:t xml:space="preserve"> k povinné školní docházce</w:t>
      </w:r>
      <w:bookmarkEnd w:id="14"/>
    </w:p>
    <w:p w:rsidR="005A1EE4" w:rsidRDefault="00A93C9D" w:rsidP="00A93C9D">
      <w:pPr>
        <w:pStyle w:val="MojenormalTNR12"/>
        <w:rPr>
          <w:sz w:val="22"/>
          <w:szCs w:val="22"/>
        </w:rPr>
      </w:pPr>
      <w:r w:rsidRPr="00E776DF">
        <w:rPr>
          <w:sz w:val="22"/>
          <w:szCs w:val="22"/>
        </w:rPr>
        <w:t>Zápis k povinné ško</w:t>
      </w:r>
      <w:r w:rsidR="008F3386" w:rsidRPr="00E776DF">
        <w:rPr>
          <w:sz w:val="22"/>
          <w:szCs w:val="22"/>
        </w:rPr>
        <w:t>lní docházce pro školní rok 2015/2016 proběhl v</w:t>
      </w:r>
      <w:r w:rsidR="005A1EE4">
        <w:rPr>
          <w:sz w:val="22"/>
          <w:szCs w:val="22"/>
        </w:rPr>
        <w:t> </w:t>
      </w:r>
      <w:r w:rsidR="008F3386" w:rsidRPr="00E776DF">
        <w:rPr>
          <w:sz w:val="22"/>
          <w:szCs w:val="22"/>
        </w:rPr>
        <w:t>úterý</w:t>
      </w:r>
      <w:r w:rsidR="005A1EE4">
        <w:rPr>
          <w:sz w:val="22"/>
          <w:szCs w:val="22"/>
        </w:rPr>
        <w:t xml:space="preserve"> </w:t>
      </w:r>
      <w:r w:rsidR="008F3386" w:rsidRPr="00E776DF">
        <w:rPr>
          <w:sz w:val="22"/>
          <w:szCs w:val="22"/>
        </w:rPr>
        <w:t>3</w:t>
      </w:r>
      <w:r w:rsidR="001704EB" w:rsidRPr="00E776DF">
        <w:rPr>
          <w:sz w:val="22"/>
          <w:szCs w:val="22"/>
        </w:rPr>
        <w:t>.</w:t>
      </w:r>
      <w:r w:rsidR="005A1EE4">
        <w:rPr>
          <w:sz w:val="22"/>
          <w:szCs w:val="22"/>
        </w:rPr>
        <w:t xml:space="preserve"> </w:t>
      </w:r>
      <w:r w:rsidR="001704EB" w:rsidRPr="00E776DF">
        <w:rPr>
          <w:sz w:val="22"/>
          <w:szCs w:val="22"/>
        </w:rPr>
        <w:t>2.</w:t>
      </w:r>
      <w:r w:rsidR="005A1EE4">
        <w:rPr>
          <w:sz w:val="22"/>
          <w:szCs w:val="22"/>
        </w:rPr>
        <w:t xml:space="preserve"> </w:t>
      </w:r>
      <w:r w:rsidR="008F3386" w:rsidRPr="00E776DF">
        <w:rPr>
          <w:sz w:val="22"/>
          <w:szCs w:val="22"/>
        </w:rPr>
        <w:t>2015</w:t>
      </w:r>
      <w:r w:rsidR="005A1EE4">
        <w:rPr>
          <w:sz w:val="22"/>
          <w:szCs w:val="22"/>
        </w:rPr>
        <w:t xml:space="preserve"> </w:t>
      </w:r>
      <w:r w:rsidR="001704EB" w:rsidRPr="00E776DF">
        <w:rPr>
          <w:sz w:val="22"/>
          <w:szCs w:val="22"/>
        </w:rPr>
        <w:t>a zúčastnilo se ho 1</w:t>
      </w:r>
      <w:r w:rsidR="008F3386" w:rsidRPr="00E776DF">
        <w:rPr>
          <w:sz w:val="22"/>
          <w:szCs w:val="22"/>
        </w:rPr>
        <w:t>6</w:t>
      </w:r>
      <w:r w:rsidRPr="00E776DF">
        <w:rPr>
          <w:sz w:val="22"/>
          <w:szCs w:val="22"/>
        </w:rPr>
        <w:t xml:space="preserve"> žáků</w:t>
      </w:r>
      <w:r w:rsidR="008F3386" w:rsidRPr="00E776DF">
        <w:rPr>
          <w:sz w:val="22"/>
          <w:szCs w:val="22"/>
        </w:rPr>
        <w:t xml:space="preserve"> (z toho 1</w:t>
      </w:r>
      <w:r w:rsidR="001704EB" w:rsidRPr="00E776DF">
        <w:rPr>
          <w:sz w:val="22"/>
          <w:szCs w:val="22"/>
        </w:rPr>
        <w:t xml:space="preserve"> po odkladu docházky v loňském roce)</w:t>
      </w:r>
      <w:r w:rsidRPr="00E776DF">
        <w:rPr>
          <w:sz w:val="22"/>
          <w:szCs w:val="22"/>
        </w:rPr>
        <w:t xml:space="preserve">. Všichni žáci byli přijati. </w:t>
      </w:r>
      <w:r w:rsidR="00C8737F" w:rsidRPr="00E776DF">
        <w:rPr>
          <w:sz w:val="22"/>
          <w:szCs w:val="22"/>
        </w:rPr>
        <w:t>Následně 2 žáci prostřednictvím svých zákonných zástupců zažádali o odklad školní docházky,</w:t>
      </w:r>
      <w:r w:rsidR="001704EB" w:rsidRPr="00E776DF">
        <w:rPr>
          <w:sz w:val="22"/>
          <w:szCs w:val="22"/>
        </w:rPr>
        <w:t xml:space="preserve"> těmto žádostem bylo vyhověno. </w:t>
      </w:r>
      <w:r w:rsidR="00C8737F" w:rsidRPr="00E776DF">
        <w:rPr>
          <w:sz w:val="22"/>
          <w:szCs w:val="22"/>
        </w:rPr>
        <w:t>Do konce prázdnin se ke školní docházce do 1. třídy přihlás</w:t>
      </w:r>
      <w:r w:rsidR="008F3386" w:rsidRPr="00E776DF">
        <w:rPr>
          <w:sz w:val="22"/>
          <w:szCs w:val="22"/>
        </w:rPr>
        <w:t>il ještě jeden žák, který se dostavil k zápisu po termínu, tento žák byl přijat</w:t>
      </w:r>
      <w:r w:rsidR="00C8737F" w:rsidRPr="00E776DF">
        <w:rPr>
          <w:sz w:val="22"/>
          <w:szCs w:val="22"/>
        </w:rPr>
        <w:t xml:space="preserve">. </w:t>
      </w:r>
      <w:r w:rsidR="008F3386" w:rsidRPr="00E776DF">
        <w:rPr>
          <w:sz w:val="22"/>
          <w:szCs w:val="22"/>
        </w:rPr>
        <w:t>V loňském roce dostal odklad školní docházky ještě jeden žák, který se však opětovně nedostavil k zápisu. Ve školním roce 2015/2016</w:t>
      </w:r>
      <w:r w:rsidR="00C8737F" w:rsidRPr="00E776DF">
        <w:rPr>
          <w:sz w:val="22"/>
          <w:szCs w:val="22"/>
        </w:rPr>
        <w:t xml:space="preserve"> bude 1. třídu navštěv</w:t>
      </w:r>
      <w:r w:rsidR="008F3386" w:rsidRPr="00E776DF">
        <w:rPr>
          <w:sz w:val="22"/>
          <w:szCs w:val="22"/>
        </w:rPr>
        <w:t>ovat pravděpodo</w:t>
      </w:r>
      <w:r w:rsidR="005914BD">
        <w:rPr>
          <w:sz w:val="22"/>
          <w:szCs w:val="22"/>
        </w:rPr>
        <w:t xml:space="preserve">bně </w:t>
      </w:r>
      <w:r w:rsidR="008F3386" w:rsidRPr="00E776DF">
        <w:rPr>
          <w:sz w:val="22"/>
          <w:szCs w:val="22"/>
        </w:rPr>
        <w:t>15</w:t>
      </w:r>
      <w:r w:rsidR="00C8737F" w:rsidRPr="00E776DF">
        <w:rPr>
          <w:sz w:val="22"/>
          <w:szCs w:val="22"/>
        </w:rPr>
        <w:t xml:space="preserve"> žáků. </w:t>
      </w:r>
    </w:p>
    <w:p w:rsidR="005A1EE4" w:rsidRDefault="005A1EE4">
      <w:pPr>
        <w:rPr>
          <w:rFonts w:ascii="Times New Roman" w:hAnsi="Times New Roman" w:cs="Times New Roman"/>
        </w:rPr>
      </w:pPr>
      <w:r>
        <w:br w:type="page"/>
      </w:r>
    </w:p>
    <w:p w:rsidR="00793FF1" w:rsidRDefault="00793FF1" w:rsidP="007B1765">
      <w:pPr>
        <w:pStyle w:val="Mjnadpis1"/>
      </w:pPr>
      <w:bookmarkStart w:id="15" w:name="_Toc443396197"/>
      <w:r w:rsidRPr="007B1765">
        <w:lastRenderedPageBreak/>
        <w:t>Výsledky</w:t>
      </w:r>
      <w:r w:rsidR="004A669C">
        <w:t xml:space="preserve"> </w:t>
      </w:r>
      <w:r w:rsidR="009F7F1D" w:rsidRPr="007B1765">
        <w:t>vzdělávání žáků</w:t>
      </w:r>
      <w:bookmarkEnd w:id="15"/>
    </w:p>
    <w:p w:rsidR="00AD21CB" w:rsidRPr="004B3079" w:rsidRDefault="00AD21CB" w:rsidP="00172102">
      <w:pPr>
        <w:pStyle w:val="Mjnadpis2"/>
      </w:pPr>
      <w:bookmarkStart w:id="16" w:name="_Toc443396198"/>
      <w:r w:rsidRPr="004B3079">
        <w:t>Hodnocen</w:t>
      </w:r>
      <w:r w:rsidR="00172102">
        <w:t>í výchovně vzdělávací práce v</w:t>
      </w:r>
      <w:r>
        <w:t xml:space="preserve"> 1</w:t>
      </w:r>
      <w:r w:rsidRPr="004B3079">
        <w:t>. pololetí š</w:t>
      </w:r>
      <w:r w:rsidR="00172102">
        <w:t>kolního roku</w:t>
      </w:r>
      <w:bookmarkEnd w:id="16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74"/>
        <w:gridCol w:w="1327"/>
        <w:gridCol w:w="694"/>
        <w:gridCol w:w="694"/>
        <w:gridCol w:w="694"/>
        <w:gridCol w:w="694"/>
        <w:gridCol w:w="695"/>
        <w:gridCol w:w="777"/>
        <w:gridCol w:w="610"/>
        <w:gridCol w:w="695"/>
        <w:gridCol w:w="695"/>
        <w:gridCol w:w="763"/>
      </w:tblGrid>
      <w:tr w:rsidR="00BD1FC0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Třída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</w:tr>
      <w:tr w:rsidR="00BD1FC0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Počet žáků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62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E62D67" w:rsidRPr="00BD1FC0" w:rsidRDefault="00E62D67" w:rsidP="00E6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 §38)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62D67" w:rsidRDefault="00E62D67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155 </w:t>
            </w:r>
          </w:p>
          <w:p w:rsidR="00BD1FC0" w:rsidRPr="00BD1FC0" w:rsidRDefault="00E62D67" w:rsidP="00E6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 §38)</w:t>
            </w:r>
          </w:p>
        </w:tc>
      </w:tr>
      <w:tr w:rsidR="008F3386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A21E5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begin"/>
            </w:r>
            <w:r w:rsidR="008F338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8F338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8F3386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</w:t>
            </w:r>
            <w:r w:rsidR="00BD1FC0"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egrovaných celkem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A21E5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begin"/>
            </w:r>
            <w:r w:rsidR="008F338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8F338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8F3386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A21E5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begin"/>
            </w:r>
            <w:r w:rsidR="008F338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8F338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8F3386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Opakující ročník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AD7B1F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Vzdělávání v zahraničí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AD7B1F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631AE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</w:t>
            </w:r>
            <w:r w:rsidR="00A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Prospěch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Prospěl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A21E5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begin"/>
            </w:r>
            <w:r w:rsidR="008F338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8F338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155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Vyznamenání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A21E5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begin"/>
            </w:r>
            <w:r w:rsidR="008F338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8F338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Neprospěl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Nehodnocen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8F3386" w:rsidRPr="00BD1FC0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Jen dostatečný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A21E5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begin"/>
            </w:r>
            <w:r w:rsidR="008F338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8F338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Chování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A21E5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begin"/>
            </w:r>
            <w:r w:rsidR="008F338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8F338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154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0E75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DŘŠ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A21E5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begin"/>
            </w:r>
            <w:r w:rsidR="008F338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8F338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A21E5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begin"/>
            </w:r>
            <w:r w:rsidR="008F338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8F338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8F3386" w:rsidRPr="00BD1FC0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A21E5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begin"/>
            </w:r>
            <w:r w:rsidR="008F338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8F338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Pochvala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ŘŠ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30"/>
        </w:trPr>
        <w:tc>
          <w:tcPr>
            <w:tcW w:w="47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A21E5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begin"/>
            </w:r>
            <w:r w:rsidR="008F338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8F338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Absence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A21E5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begin"/>
            </w:r>
            <w:r w:rsidR="00EE1A8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EE1A8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6166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86" w:rsidRPr="00BD1FC0" w:rsidRDefault="008F3386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2D67" w:rsidRPr="00BD1FC0" w:rsidRDefault="00C41DA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616</w:t>
            </w:r>
            <w:r w:rsidR="005914B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2F584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</w:p>
        </w:tc>
      </w:tr>
      <w:tr w:rsidR="008F3386" w:rsidRPr="00BD1FC0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Průměr na třídu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24637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AD7B1F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24,53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22,38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40,96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AD7B1F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53,31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62D67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39,78</w:t>
            </w:r>
          </w:p>
        </w:tc>
      </w:tr>
      <w:tr w:rsidR="008F3386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Uvolněn z vyučování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84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Hodnocen slovně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</w:tbl>
    <w:p w:rsidR="00E5417D" w:rsidRPr="00E62D67" w:rsidRDefault="00E62D67" w:rsidP="00E62D67">
      <w:pPr>
        <w:pStyle w:val="MojenormalTNR12"/>
        <w:jc w:val="left"/>
        <w:rPr>
          <w:sz w:val="20"/>
        </w:rPr>
      </w:pPr>
      <w:r w:rsidRPr="00E62D67">
        <w:rPr>
          <w:sz w:val="20"/>
        </w:rPr>
        <w:t>Poznámka: 1 žák se vzdělává dle § 38 školského zákona (vzdělávání v zahraniční škole)</w:t>
      </w:r>
    </w:p>
    <w:p w:rsidR="00E5417D" w:rsidRDefault="00E5417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b/>
          <w:i/>
          <w:u w:val="single"/>
        </w:rPr>
        <w:br w:type="page"/>
      </w:r>
    </w:p>
    <w:p w:rsidR="007E6A4F" w:rsidRPr="004B3079" w:rsidRDefault="007408C0" w:rsidP="00172102">
      <w:pPr>
        <w:pStyle w:val="Mjnadpis2"/>
      </w:pPr>
      <w:bookmarkStart w:id="17" w:name="_Toc443396199"/>
      <w:r w:rsidRPr="004B3079">
        <w:lastRenderedPageBreak/>
        <w:t xml:space="preserve">Hodnocení výchovně vzdělávací práce ve 2. </w:t>
      </w:r>
      <w:r w:rsidR="00172102">
        <w:t>pololetí školního roku</w:t>
      </w:r>
      <w:bookmarkEnd w:id="17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74"/>
        <w:gridCol w:w="1321"/>
        <w:gridCol w:w="695"/>
        <w:gridCol w:w="695"/>
        <w:gridCol w:w="695"/>
        <w:gridCol w:w="695"/>
        <w:gridCol w:w="695"/>
        <w:gridCol w:w="779"/>
        <w:gridCol w:w="610"/>
        <w:gridCol w:w="695"/>
        <w:gridCol w:w="695"/>
        <w:gridCol w:w="763"/>
      </w:tblGrid>
      <w:tr w:rsidR="00E5417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Třída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9.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Celkem</w:t>
            </w:r>
          </w:p>
        </w:tc>
      </w:tr>
      <w:tr w:rsidR="00E5417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Počet žáků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  <w:r w:rsidR="00E62D6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  <w:p w:rsidR="00E62D67" w:rsidRPr="00E5417D" w:rsidRDefault="00E62D6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(1 §38)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Default="00E62D6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156</w:t>
            </w:r>
          </w:p>
          <w:p w:rsidR="00E62D67" w:rsidRPr="00E5417D" w:rsidRDefault="00E62D6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(1 §38)</w:t>
            </w:r>
          </w:p>
        </w:tc>
      </w:tr>
      <w:tr w:rsidR="00E5417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21E5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begin"/>
            </w:r>
            <w:r w:rsidR="00AB3DE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separate"/>
            </w:r>
            <w:r w:rsidR="00AB3DE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4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end"/>
            </w:r>
          </w:p>
        </w:tc>
      </w:tr>
      <w:tr w:rsidR="00E5417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Integrovaných celkem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21E5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begin"/>
            </w:r>
            <w:r w:rsidR="00AB3DE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separate"/>
            </w:r>
            <w:r w:rsidR="00AB3DE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end"/>
            </w:r>
          </w:p>
        </w:tc>
      </w:tr>
      <w:tr w:rsidR="00E5417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21E5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begin"/>
            </w:r>
            <w:r w:rsidR="00AB3DE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separate"/>
            </w:r>
            <w:r w:rsidR="00AB3DE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end"/>
            </w:r>
          </w:p>
        </w:tc>
      </w:tr>
      <w:tr w:rsidR="00E5417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Opakující ročník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E5417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631AEF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Vzdělávání v zahraničí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631AEF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5417D" w:rsidRPr="00E5417D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Prospěch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Prospěl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21E5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begin"/>
            </w:r>
            <w:r w:rsidR="00631AE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separate"/>
            </w:r>
            <w:r w:rsidR="00631A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4"/>
              </w:rPr>
              <w:t>155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end"/>
            </w:r>
          </w:p>
        </w:tc>
      </w:tr>
      <w:tr w:rsidR="00E5417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Vyznamenání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73</w:t>
            </w:r>
          </w:p>
        </w:tc>
      </w:tr>
      <w:tr w:rsidR="00E5417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Neprospěl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E5417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Nehodnocen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E5417D" w:rsidRPr="00E5417D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Jen dostatečný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21E5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begin"/>
            </w:r>
            <w:r w:rsidR="00631AE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separate"/>
            </w:r>
            <w:r w:rsidR="00631A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end"/>
            </w:r>
          </w:p>
        </w:tc>
      </w:tr>
      <w:tr w:rsidR="00E5417D" w:rsidRPr="00E5417D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Chování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 stupeň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  <w:r w:rsidR="000E755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1A6C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1A6C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A6CB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151</w:t>
            </w:r>
          </w:p>
        </w:tc>
      </w:tr>
      <w:tr w:rsidR="00E5417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A6CB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A6CB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A6CB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</w:tr>
      <w:tr w:rsidR="00E5417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E5417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DŘŠ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21E5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begin"/>
            </w:r>
            <w:r w:rsidR="0093051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separate"/>
            </w:r>
            <w:r w:rsidR="0093051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end"/>
            </w:r>
          </w:p>
        </w:tc>
      </w:tr>
      <w:tr w:rsidR="00E5417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DTU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21E5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begin"/>
            </w:r>
            <w:r w:rsidR="0093051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separate"/>
            </w:r>
            <w:r w:rsidR="0093051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end"/>
            </w:r>
          </w:p>
        </w:tc>
      </w:tr>
      <w:tr w:rsidR="00E5417D" w:rsidRPr="00E5417D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21E5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begin"/>
            </w:r>
            <w:r w:rsidR="0093051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separate"/>
            </w:r>
            <w:r w:rsidR="0093051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end"/>
            </w:r>
          </w:p>
        </w:tc>
      </w:tr>
      <w:tr w:rsidR="00E5417D" w:rsidRPr="00E5417D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Pochvala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ŘŠ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E5417D" w:rsidRPr="00E5417D" w:rsidTr="00E62D67">
        <w:trPr>
          <w:trHeight w:val="330"/>
        </w:trPr>
        <w:tc>
          <w:tcPr>
            <w:tcW w:w="47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21E5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begin"/>
            </w:r>
            <w:r w:rsidR="0093051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separate"/>
            </w:r>
            <w:r w:rsidR="0093051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4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end"/>
            </w:r>
          </w:p>
        </w:tc>
      </w:tr>
      <w:tr w:rsidR="00E5417D" w:rsidRPr="00E5417D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Absence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Celkem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693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309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24637" w:rsidP="0052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623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491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595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1221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1272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1389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24637" w:rsidP="0052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1203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21E5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begin"/>
            </w:r>
            <w:r w:rsidR="0052463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separate"/>
            </w:r>
            <w:r w:rsidR="0052463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4"/>
              </w:rPr>
              <w:t>7796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end"/>
            </w:r>
          </w:p>
        </w:tc>
      </w:tr>
      <w:tr w:rsidR="00930512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512" w:rsidRPr="00E5417D" w:rsidRDefault="00930512" w:rsidP="0093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930512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930512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930512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524637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930512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491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930512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595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930512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930512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1272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930512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1388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524637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1159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A21E5B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begin"/>
            </w:r>
            <w:r w:rsidR="0052463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separate"/>
            </w:r>
            <w:r w:rsidR="0052463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4"/>
              </w:rPr>
              <w:t>7741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end"/>
            </w:r>
          </w:p>
        </w:tc>
      </w:tr>
      <w:tr w:rsidR="00E5417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2463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E5417D"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2463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2463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2463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44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21E5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begin"/>
            </w:r>
            <w:r w:rsidR="0052463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separate"/>
            </w:r>
            <w:r w:rsidR="0052463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4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fldChar w:fldCharType="end"/>
            </w:r>
          </w:p>
        </w:tc>
      </w:tr>
      <w:tr w:rsidR="00E5417D" w:rsidRPr="00E5417D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Průměr na třídu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24637" w:rsidP="0052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40,76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24637" w:rsidP="0052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20,60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24637" w:rsidP="0052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38,94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24637" w:rsidP="0052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28,88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24637" w:rsidP="0052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42,50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24637" w:rsidP="0052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61,05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24637" w:rsidP="0052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53,00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24637" w:rsidP="0052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69,45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24637" w:rsidP="0052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92,54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24637" w:rsidP="00524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49,97</w:t>
            </w:r>
          </w:p>
        </w:tc>
      </w:tr>
      <w:tr w:rsidR="00E5417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Uvolněn z vyučování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2463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2463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E5417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Hodnocen slovně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</w:tbl>
    <w:p w:rsidR="00E62D67" w:rsidRPr="00E62D67" w:rsidRDefault="00E62D67" w:rsidP="00E62D67">
      <w:pPr>
        <w:pStyle w:val="MojenormalTNR12"/>
        <w:jc w:val="left"/>
        <w:rPr>
          <w:sz w:val="20"/>
        </w:rPr>
      </w:pPr>
      <w:r w:rsidRPr="00E62D67">
        <w:rPr>
          <w:sz w:val="20"/>
        </w:rPr>
        <w:t>Poznámka: 1 žák se vzdělává dle § 38 školského zákona (vzdělávání v zahraniční škole)</w:t>
      </w:r>
    </w:p>
    <w:p w:rsidR="0072621B" w:rsidRDefault="0072621B" w:rsidP="0072621B">
      <w:pPr>
        <w:pStyle w:val="Mjnadpis2"/>
        <w:numPr>
          <w:ilvl w:val="0"/>
          <w:numId w:val="0"/>
        </w:numPr>
        <w:ind w:left="340"/>
      </w:pPr>
    </w:p>
    <w:p w:rsidR="0072621B" w:rsidRDefault="0072621B">
      <w:pPr>
        <w:rPr>
          <w:rFonts w:ascii="Times New Roman" w:hAnsi="Times New Roman"/>
          <w:b/>
          <w:color w:val="365F91" w:themeColor="accent1" w:themeShade="BF"/>
          <w:sz w:val="28"/>
        </w:rPr>
      </w:pPr>
      <w:r>
        <w:br w:type="page"/>
      </w:r>
    </w:p>
    <w:p w:rsidR="00915779" w:rsidRDefault="00915779" w:rsidP="00915779">
      <w:pPr>
        <w:pStyle w:val="Mjnadpis2"/>
      </w:pPr>
      <w:bookmarkStart w:id="18" w:name="_Toc443396200"/>
      <w:r w:rsidRPr="002D3F6C">
        <w:lastRenderedPageBreak/>
        <w:t>Údaje o přijímacím řízení na střední školu</w:t>
      </w:r>
      <w:bookmarkEnd w:id="18"/>
    </w:p>
    <w:p w:rsidR="00915779" w:rsidRDefault="00915779" w:rsidP="00915779">
      <w:pPr>
        <w:pStyle w:val="MojenormalTNR12"/>
      </w:pPr>
      <w:r>
        <w:t>V d</w:t>
      </w:r>
      <w:r w:rsidR="00516DF0">
        <w:t>evátém ročníku vychází celkem 13 žáků, přihlášku si podalo 13</w:t>
      </w:r>
      <w:r>
        <w:t xml:space="preserve"> žáků, všichni žáci byli přijati k dalšímu vzdělávání</w:t>
      </w:r>
      <w:r w:rsidR="00516DF0">
        <w:t xml:space="preserve"> na středních školách.</w:t>
      </w:r>
    </w:p>
    <w:tbl>
      <w:tblPr>
        <w:tblStyle w:val="Mkatabulky"/>
        <w:tblW w:w="0" w:type="auto"/>
        <w:tblLook w:val="04A0"/>
      </w:tblPr>
      <w:tblGrid>
        <w:gridCol w:w="4219"/>
        <w:gridCol w:w="1701"/>
        <w:gridCol w:w="1701"/>
        <w:gridCol w:w="1591"/>
      </w:tblGrid>
      <w:tr w:rsidR="00915779" w:rsidTr="00EE52D1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779" w:rsidRPr="00E051D1" w:rsidRDefault="00915779" w:rsidP="0001654C">
            <w:pPr>
              <w:pStyle w:val="MojenormalTNR12"/>
              <w:spacing w:line="240" w:lineRule="auto"/>
              <w:jc w:val="left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Škola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15779" w:rsidRPr="00E051D1" w:rsidRDefault="00915779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Počet přihlášek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5779" w:rsidRPr="00E051D1" w:rsidRDefault="00915779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Počet přijatých</w:t>
            </w:r>
          </w:p>
        </w:tc>
        <w:tc>
          <w:tcPr>
            <w:tcW w:w="1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779" w:rsidRPr="00E051D1" w:rsidRDefault="00915779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Z toho dívky</w:t>
            </w:r>
          </w:p>
        </w:tc>
      </w:tr>
      <w:tr w:rsidR="00915779" w:rsidTr="00EE52D1">
        <w:tc>
          <w:tcPr>
            <w:tcW w:w="42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15779" w:rsidRPr="00E051D1" w:rsidRDefault="009545DE" w:rsidP="0001654C">
            <w:pPr>
              <w:pStyle w:val="MojenormalTNR12"/>
              <w:spacing w:line="240" w:lineRule="auto"/>
              <w:jc w:val="left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čtyř</w:t>
            </w:r>
            <w:r w:rsidR="00915779" w:rsidRPr="00E051D1">
              <w:rPr>
                <w:sz w:val="20"/>
                <w:szCs w:val="20"/>
              </w:rPr>
              <w:t>leté gymnázium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5779" w:rsidRPr="00E051D1" w:rsidRDefault="00915779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915779" w:rsidRPr="00E051D1" w:rsidRDefault="00915779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2</w:t>
            </w:r>
          </w:p>
        </w:tc>
        <w:tc>
          <w:tcPr>
            <w:tcW w:w="1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5779" w:rsidRPr="00E051D1" w:rsidRDefault="00516DF0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2</w:t>
            </w:r>
          </w:p>
        </w:tc>
      </w:tr>
      <w:tr w:rsidR="00915779" w:rsidTr="00EE52D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779" w:rsidRPr="00E051D1" w:rsidRDefault="00915779" w:rsidP="0001654C">
            <w:pPr>
              <w:pStyle w:val="MojenormalTNR12"/>
              <w:spacing w:line="240" w:lineRule="auto"/>
              <w:jc w:val="left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střední odborné školy – maturitní obory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915779" w:rsidRPr="00E051D1" w:rsidRDefault="00516DF0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15779" w:rsidRPr="00E051D1" w:rsidRDefault="00516DF0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7</w:t>
            </w:r>
          </w:p>
        </w:tc>
        <w:tc>
          <w:tcPr>
            <w:tcW w:w="1591" w:type="dxa"/>
            <w:tcBorders>
              <w:right w:val="single" w:sz="12" w:space="0" w:color="auto"/>
            </w:tcBorders>
            <w:vAlign w:val="center"/>
          </w:tcPr>
          <w:p w:rsidR="00915779" w:rsidRPr="00E051D1" w:rsidRDefault="00915779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4</w:t>
            </w:r>
          </w:p>
        </w:tc>
      </w:tr>
      <w:tr w:rsidR="00915779" w:rsidTr="00EE52D1">
        <w:tc>
          <w:tcPr>
            <w:tcW w:w="42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779" w:rsidRPr="00E051D1" w:rsidRDefault="00915779" w:rsidP="0001654C">
            <w:pPr>
              <w:pStyle w:val="MojenormalTNR12"/>
              <w:spacing w:line="240" w:lineRule="auto"/>
              <w:jc w:val="left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střední odborná učiliště – učební obory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5779" w:rsidRPr="00E051D1" w:rsidRDefault="00516DF0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915779" w:rsidRPr="00E051D1" w:rsidRDefault="00516DF0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4</w:t>
            </w:r>
          </w:p>
        </w:tc>
        <w:tc>
          <w:tcPr>
            <w:tcW w:w="15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5779" w:rsidRPr="00E051D1" w:rsidRDefault="00516DF0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2</w:t>
            </w:r>
          </w:p>
        </w:tc>
      </w:tr>
    </w:tbl>
    <w:p w:rsidR="00915779" w:rsidRDefault="00915779" w:rsidP="00915779">
      <w:pPr>
        <w:pStyle w:val="Mjnadpis2"/>
      </w:pPr>
      <w:bookmarkStart w:id="19" w:name="_Toc443396201"/>
      <w:r>
        <w:t>Akce pro vycházející žáky</w:t>
      </w:r>
      <w:bookmarkEnd w:id="19"/>
    </w:p>
    <w:p w:rsidR="00915779" w:rsidRDefault="00915779" w:rsidP="00915779">
      <w:pPr>
        <w:pStyle w:val="MojenormalTNR12"/>
      </w:pPr>
      <w:r>
        <w:t>- návštěva IPS na Úřadu práce Šumperk</w:t>
      </w:r>
    </w:p>
    <w:p w:rsidR="00915779" w:rsidRDefault="00915779" w:rsidP="00915779">
      <w:pPr>
        <w:pStyle w:val="MojenormalTNR12"/>
      </w:pPr>
      <w:r>
        <w:t>- návštěva prezentační vý</w:t>
      </w:r>
      <w:r w:rsidR="00516DF0">
        <w:t xml:space="preserve">stavy středních škol </w:t>
      </w:r>
      <w:proofErr w:type="spellStart"/>
      <w:r w:rsidR="00516DF0">
        <w:t>Scholaris</w:t>
      </w:r>
      <w:proofErr w:type="spellEnd"/>
    </w:p>
    <w:p w:rsidR="00915779" w:rsidRPr="00671F6D" w:rsidRDefault="00915779" w:rsidP="00915779">
      <w:pPr>
        <w:pStyle w:val="MojenormalTNR12"/>
      </w:pPr>
      <w:r>
        <w:t>- besedy s náboráři středních škol</w:t>
      </w:r>
    </w:p>
    <w:p w:rsidR="00915779" w:rsidRDefault="00915779" w:rsidP="00915779">
      <w:pPr>
        <w:pStyle w:val="Mjnadpis2"/>
      </w:pPr>
      <w:bookmarkStart w:id="20" w:name="_Toc443396202"/>
      <w:r w:rsidRPr="00476F39">
        <w:t>Péče o žáky se specifickými vzdělávacími potřebami</w:t>
      </w:r>
      <w:bookmarkEnd w:id="20"/>
    </w:p>
    <w:p w:rsidR="00915779" w:rsidRDefault="00915779" w:rsidP="00915779">
      <w:pPr>
        <w:pStyle w:val="MojenormalTNR12"/>
      </w:pPr>
      <w:r>
        <w:t>Počet integrovaných</w:t>
      </w:r>
      <w:r w:rsidR="00516DF0">
        <w:t xml:space="preserve"> žáků ke konci školního roku: 24</w:t>
      </w:r>
    </w:p>
    <w:p w:rsidR="00915779" w:rsidRDefault="00915779" w:rsidP="00915779">
      <w:pPr>
        <w:pStyle w:val="MojenormalTNR12"/>
      </w:pPr>
      <w:r>
        <w:t>- z toho žáci s kombinovaným postižením: 1 (vzděláván podle RVP – LMP)</w:t>
      </w:r>
    </w:p>
    <w:p w:rsidR="00915779" w:rsidRDefault="00915779" w:rsidP="00915779">
      <w:pPr>
        <w:pStyle w:val="MojenormalTNR12"/>
      </w:pPr>
      <w:r>
        <w:t>- žáci s mentálním postižením: 2 (1 žák vzděláván podle RVP – LMP, 1 žák podle ŠVP)</w:t>
      </w:r>
    </w:p>
    <w:p w:rsidR="00915779" w:rsidRDefault="00516DF0" w:rsidP="00915779">
      <w:pPr>
        <w:pStyle w:val="MojenormalTNR12"/>
      </w:pPr>
      <w:r>
        <w:t>- žáci se SPU: 20</w:t>
      </w:r>
    </w:p>
    <w:p w:rsidR="00915779" w:rsidRDefault="00915779" w:rsidP="00915779">
      <w:pPr>
        <w:pStyle w:val="MojenormalTNR12"/>
      </w:pPr>
      <w:r>
        <w:t xml:space="preserve">- žáci se </w:t>
      </w:r>
      <w:proofErr w:type="spellStart"/>
      <w:r>
        <w:t>SPCh</w:t>
      </w:r>
      <w:proofErr w:type="spellEnd"/>
      <w:r w:rsidR="00516DF0">
        <w:t xml:space="preserve"> a SPU</w:t>
      </w:r>
      <w:r>
        <w:t>: 1</w:t>
      </w:r>
    </w:p>
    <w:p w:rsidR="00915779" w:rsidRPr="00671F6D" w:rsidRDefault="00516DF0" w:rsidP="00915779">
      <w:pPr>
        <w:pStyle w:val="MojenormalTNR12"/>
      </w:pPr>
      <w:r>
        <w:t>- celkem zpracováno 24</w:t>
      </w:r>
      <w:r w:rsidR="00915779">
        <w:t xml:space="preserve"> individuálních vzdělávacích plánů</w:t>
      </w:r>
    </w:p>
    <w:p w:rsidR="00915779" w:rsidRDefault="00915779" w:rsidP="00915779">
      <w:pPr>
        <w:pStyle w:val="MojenormalTNR12"/>
      </w:pPr>
      <w:r>
        <w:t>Na škole pr</w:t>
      </w:r>
      <w:r w:rsidR="00516DF0">
        <w:t>acovaly 2</w:t>
      </w:r>
      <w:r w:rsidR="00E356BE">
        <w:t xml:space="preserve"> asistentky pedagoga (</w:t>
      </w:r>
      <w:r>
        <w:t xml:space="preserve">dvě asistenty pracovaly se žáky s LMP, </w:t>
      </w:r>
      <w:r w:rsidR="00516DF0">
        <w:t>na část úvazku obě pracovaly také s žáky</w:t>
      </w:r>
      <w:r>
        <w:t xml:space="preserve"> ze sociálně znevýhodněného prostředí</w:t>
      </w:r>
      <w:r w:rsidR="00516DF0">
        <w:t xml:space="preserve"> – 11 žáků</w:t>
      </w:r>
      <w:r>
        <w:t>).</w:t>
      </w:r>
    </w:p>
    <w:p w:rsidR="00915779" w:rsidRDefault="00915779" w:rsidP="00915779">
      <w:pPr>
        <w:pStyle w:val="MojenormalTNR12"/>
      </w:pPr>
      <w:r>
        <w:t>Reedukaci vedly paní učitelky: Mgr. Pavlína Davidová a Mgr. Miluše Řezníčková</w:t>
      </w:r>
      <w:r w:rsidR="00735F2B">
        <w:t>.</w:t>
      </w:r>
    </w:p>
    <w:p w:rsidR="00915779" w:rsidRDefault="00915779" w:rsidP="00915779">
      <w:pPr>
        <w:pStyle w:val="MojenormalTNR12"/>
      </w:pPr>
      <w:r>
        <w:t>Na vyšetření do PPP a SPC b</w:t>
      </w:r>
      <w:r w:rsidR="00516DF0">
        <w:t>ylo posláno ve školním roce 2014/2015 celkem 18 žáků (z toho 14</w:t>
      </w:r>
      <w:r>
        <w:t xml:space="preserve"> kontrolních vyšetření)</w:t>
      </w:r>
      <w:r w:rsidR="007360A0">
        <w:t>.</w:t>
      </w:r>
    </w:p>
    <w:p w:rsidR="00915779" w:rsidRDefault="00915779" w:rsidP="00915779">
      <w:pPr>
        <w:pStyle w:val="Mjnadpis2"/>
      </w:pPr>
      <w:bookmarkStart w:id="21" w:name="_Toc443396203"/>
      <w:r w:rsidRPr="00DC6C96">
        <w:t>Testování</w:t>
      </w:r>
      <w:bookmarkEnd w:id="21"/>
    </w:p>
    <w:p w:rsidR="00915779" w:rsidRDefault="00915779" w:rsidP="0091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SCIO testy – Podpora k p</w:t>
      </w:r>
      <w:r w:rsidR="00516DF0">
        <w:rPr>
          <w:rFonts w:ascii="Times New Roman" w:hAnsi="Times New Roman" w:cs="Times New Roman"/>
          <w:sz w:val="24"/>
          <w:szCs w:val="24"/>
        </w:rPr>
        <w:t>řijímacím zkouškám (8. třída, 20</w:t>
      </w:r>
      <w:r>
        <w:rPr>
          <w:rFonts w:ascii="Times New Roman" w:hAnsi="Times New Roman" w:cs="Times New Roman"/>
          <w:sz w:val="24"/>
          <w:szCs w:val="24"/>
        </w:rPr>
        <w:t xml:space="preserve"> žáků)</w:t>
      </w:r>
    </w:p>
    <w:p w:rsidR="00B325F3" w:rsidRPr="00B325F3" w:rsidRDefault="00516DF0" w:rsidP="009960F7">
      <w:pPr>
        <w:pStyle w:val="MojenormalTNR12"/>
      </w:pPr>
      <w:r w:rsidRPr="00B325F3">
        <w:t>- ČŠI – NIQES – výběrové zjišťování výsledk</w:t>
      </w:r>
      <w:r w:rsidR="007360A0" w:rsidRPr="00B325F3">
        <w:t>ů žáků – přírodovědný</w:t>
      </w:r>
      <w:r w:rsidRPr="00B325F3">
        <w:t xml:space="preserve"> a společenskovědní přehled</w:t>
      </w:r>
      <w:r w:rsidR="00915779" w:rsidRPr="00B325F3">
        <w:t xml:space="preserve"> (</w:t>
      </w:r>
      <w:r w:rsidRPr="00B325F3">
        <w:t>9.</w:t>
      </w:r>
      <w:r w:rsidR="00915779" w:rsidRPr="00B325F3">
        <w:t xml:space="preserve"> třída, 1</w:t>
      </w:r>
      <w:r w:rsidRPr="00B325F3">
        <w:t>3</w:t>
      </w:r>
      <w:r w:rsidR="00915779" w:rsidRPr="00B325F3">
        <w:t xml:space="preserve"> žáků)</w:t>
      </w:r>
      <w:r w:rsidR="00B325F3" w:rsidRPr="00B325F3">
        <w:t xml:space="preserve"> – blíže viz kapitola 9. Výsledky inspekční činnosti provedené ČŠI</w:t>
      </w:r>
    </w:p>
    <w:p w:rsidR="00915779" w:rsidRDefault="00915779" w:rsidP="0091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5779" w:rsidRDefault="00915779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250A9E" w:rsidRDefault="00793FF1" w:rsidP="00250A9E">
      <w:pPr>
        <w:pStyle w:val="Mjnadpis1"/>
      </w:pPr>
      <w:bookmarkStart w:id="22" w:name="_Toc443396204"/>
      <w:r w:rsidRPr="007B1765">
        <w:lastRenderedPageBreak/>
        <w:t>Prevence</w:t>
      </w:r>
      <w:r w:rsidR="004A669C">
        <w:t xml:space="preserve"> </w:t>
      </w:r>
      <w:r w:rsidR="00F67093">
        <w:t>rizikového chování žáků a studentů</w:t>
      </w:r>
      <w:bookmarkEnd w:id="22"/>
    </w:p>
    <w:p w:rsidR="00250A9E" w:rsidRPr="00250A9E" w:rsidRDefault="00250A9E" w:rsidP="00250A9E">
      <w:pPr>
        <w:pStyle w:val="Mjnadpis2"/>
        <w:rPr>
          <w:szCs w:val="24"/>
        </w:rPr>
      </w:pPr>
      <w:bookmarkStart w:id="23" w:name="_Toc443396205"/>
      <w:r w:rsidRPr="00250A9E">
        <w:rPr>
          <w:rStyle w:val="Mjnadpis2Char"/>
          <w:b/>
        </w:rPr>
        <w:t>Minimální preventivní program</w:t>
      </w:r>
      <w:bookmarkEnd w:id="23"/>
    </w:p>
    <w:p w:rsidR="00250A9E" w:rsidRDefault="00250A9E" w:rsidP="00250A9E">
      <w:pPr>
        <w:pStyle w:val="MojenormalTNR12"/>
      </w:pPr>
      <w:r>
        <w:t xml:space="preserve">Škola se i letos zapojila do Komplexního </w:t>
      </w:r>
      <w:r w:rsidR="00516DF0">
        <w:t>preventivního programu Šumperk.</w:t>
      </w:r>
    </w:p>
    <w:tbl>
      <w:tblPr>
        <w:tblStyle w:val="Mkatabulky"/>
        <w:tblW w:w="5000" w:type="pct"/>
        <w:tblLook w:val="04A0"/>
      </w:tblPr>
      <w:tblGrid>
        <w:gridCol w:w="3226"/>
        <w:gridCol w:w="3970"/>
        <w:gridCol w:w="2092"/>
      </w:tblGrid>
      <w:tr w:rsidR="00516DF0" w:rsidTr="00E051D1">
        <w:tc>
          <w:tcPr>
            <w:tcW w:w="17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Organizace</w:t>
            </w:r>
          </w:p>
        </w:tc>
        <w:tc>
          <w:tcPr>
            <w:tcW w:w="21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Název</w:t>
            </w:r>
          </w:p>
        </w:tc>
        <w:tc>
          <w:tcPr>
            <w:tcW w:w="11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Cílová skupina</w:t>
            </w:r>
          </w:p>
        </w:tc>
      </w:tr>
      <w:tr w:rsidR="00516DF0" w:rsidTr="00E051D1">
        <w:tc>
          <w:tcPr>
            <w:tcW w:w="173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Policie ČR</w:t>
            </w:r>
          </w:p>
        </w:tc>
        <w:tc>
          <w:tcPr>
            <w:tcW w:w="213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Trestně právní odpovědnost</w:t>
            </w:r>
          </w:p>
        </w:tc>
        <w:tc>
          <w:tcPr>
            <w:tcW w:w="11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A1EE4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="00516DF0" w:rsidRPr="00E051D1">
              <w:rPr>
                <w:rFonts w:ascii="Times New Roman" w:hAnsi="Times New Roman" w:cs="Times New Roman"/>
                <w:sz w:val="20"/>
                <w:szCs w:val="20"/>
              </w:rPr>
              <w:t>třída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SVP Dobrá Vyhlídka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Právo a morálka</w:t>
            </w:r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8. třída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PONTIS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Učíme se odmítat</w:t>
            </w:r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5. třída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PONTIS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Sociální sítě</w:t>
            </w:r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6. třída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PONTIS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Výchova k toleranci</w:t>
            </w:r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7. třída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PONTIS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Subkultury naší společnosti</w:t>
            </w:r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8. třída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MěÚ</w:t>
            </w:r>
            <w:proofErr w:type="spellEnd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Šumperk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Práva a povinnosti</w:t>
            </w:r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6. třída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PPP Šumperk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Klima naší třídy</w:t>
            </w:r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6. třída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Poradna zdraví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Poruchy příjmu potravy</w:t>
            </w:r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7. třída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Poradna zdraví</w:t>
            </w:r>
          </w:p>
        </w:tc>
        <w:tc>
          <w:tcPr>
            <w:tcW w:w="213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Rizikové sexuální chování</w:t>
            </w:r>
          </w:p>
        </w:tc>
        <w:tc>
          <w:tcPr>
            <w:tcW w:w="112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9. třída</w:t>
            </w:r>
          </w:p>
        </w:tc>
      </w:tr>
    </w:tbl>
    <w:p w:rsidR="00250A9E" w:rsidRDefault="00250A9E" w:rsidP="00250A9E">
      <w:pPr>
        <w:pStyle w:val="Mjnadpis2"/>
      </w:pPr>
      <w:bookmarkStart w:id="24" w:name="_Toc443396206"/>
      <w:r>
        <w:t>Další akce</w:t>
      </w:r>
      <w:bookmarkEnd w:id="24"/>
    </w:p>
    <w:tbl>
      <w:tblPr>
        <w:tblStyle w:val="Mkatabulky"/>
        <w:tblW w:w="0" w:type="auto"/>
        <w:tblLook w:val="04A0"/>
      </w:tblPr>
      <w:tblGrid>
        <w:gridCol w:w="3227"/>
        <w:gridCol w:w="3969"/>
        <w:gridCol w:w="2016"/>
      </w:tblGrid>
      <w:tr w:rsidR="00516DF0" w:rsidTr="00E051D1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516DF0" w:rsidRDefault="00516DF0" w:rsidP="00E05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DF0">
              <w:rPr>
                <w:rFonts w:ascii="Times New Roman" w:hAnsi="Times New Roman" w:cs="Times New Roman"/>
                <w:b/>
                <w:sz w:val="24"/>
                <w:szCs w:val="24"/>
              </w:rPr>
              <w:t>Organizace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516DF0" w:rsidRDefault="00516DF0" w:rsidP="00E05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DF0">
              <w:rPr>
                <w:rFonts w:ascii="Times New Roman" w:hAnsi="Times New Roman" w:cs="Times New Roman"/>
                <w:b/>
                <w:sz w:val="24"/>
                <w:szCs w:val="24"/>
              </w:rPr>
              <w:t>Název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516DF0" w:rsidRDefault="00516DF0" w:rsidP="00E05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DF0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</w:tc>
      </w:tr>
      <w:tr w:rsidR="00516DF0" w:rsidTr="00E051D1">
        <w:tc>
          <w:tcPr>
            <w:tcW w:w="32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SPŠ Šumperk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Finanční a ekonomická gramotnost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9. třída</w:t>
            </w:r>
          </w:p>
        </w:tc>
      </w:tr>
      <w:tr w:rsidR="00516DF0" w:rsidTr="00E051D1">
        <w:tc>
          <w:tcPr>
            <w:tcW w:w="32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Etické dílny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Rozhodni se!</w:t>
            </w:r>
          </w:p>
        </w:tc>
        <w:tc>
          <w:tcPr>
            <w:tcW w:w="2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8. a 9. třída</w:t>
            </w:r>
          </w:p>
        </w:tc>
      </w:tr>
      <w:tr w:rsidR="00516DF0" w:rsidTr="00E051D1">
        <w:tc>
          <w:tcPr>
            <w:tcW w:w="32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HZS Olomouckého kraje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Ochrana obyvatel za mimořádných událostí</w:t>
            </w:r>
          </w:p>
        </w:tc>
        <w:tc>
          <w:tcPr>
            <w:tcW w:w="2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E051D1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a 6. t</w:t>
            </w:r>
            <w:r w:rsidR="00516DF0" w:rsidRPr="00E051D1">
              <w:rPr>
                <w:rFonts w:ascii="Times New Roman" w:hAnsi="Times New Roman" w:cs="Times New Roman"/>
                <w:sz w:val="20"/>
                <w:szCs w:val="20"/>
              </w:rPr>
              <w:t>řída</w:t>
            </w:r>
          </w:p>
        </w:tc>
      </w:tr>
      <w:tr w:rsidR="00516DF0" w:rsidRPr="00702B61" w:rsidTr="00E051D1">
        <w:tc>
          <w:tcPr>
            <w:tcW w:w="32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Střední zdravotnická škola Šumperk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Zdravověda a 1. pomoc</w:t>
            </w:r>
          </w:p>
        </w:tc>
        <w:tc>
          <w:tcPr>
            <w:tcW w:w="2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1. - 9. třída</w:t>
            </w:r>
          </w:p>
        </w:tc>
      </w:tr>
      <w:tr w:rsidR="00516DF0" w:rsidRPr="00702B61" w:rsidTr="00E051D1">
        <w:tc>
          <w:tcPr>
            <w:tcW w:w="32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Policie ČR a Vila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Doris</w:t>
            </w:r>
            <w:proofErr w:type="spellEnd"/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Den policistou</w:t>
            </w:r>
          </w:p>
        </w:tc>
        <w:tc>
          <w:tcPr>
            <w:tcW w:w="20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9. třída</w:t>
            </w:r>
          </w:p>
        </w:tc>
      </w:tr>
    </w:tbl>
    <w:p w:rsidR="00250A9E" w:rsidRPr="0021441E" w:rsidRDefault="00250A9E" w:rsidP="00250A9E">
      <w:pPr>
        <w:pStyle w:val="Mjnadpis2"/>
      </w:pPr>
      <w:bookmarkStart w:id="25" w:name="_Toc443396207"/>
      <w:r>
        <w:t>S</w:t>
      </w:r>
      <w:r w:rsidRPr="0021441E">
        <w:t>polupráce s třídními učiteli</w:t>
      </w:r>
      <w:bookmarkEnd w:id="25"/>
    </w:p>
    <w:p w:rsidR="00516DF0" w:rsidRDefault="00516DF0" w:rsidP="00516DF0">
      <w:pPr>
        <w:pStyle w:val="MojenormalTNR12"/>
      </w:pPr>
      <w:r>
        <w:t xml:space="preserve">V letošním školním roce řešila školní metodička prevence s třídními učiteli problémy, které nastaly v jejich třídách. Největší pozornost byla zaměřena na 6. třídu. ŠMP v tomto případě veškerý postup konzultovala s okresním metodikem. Ze strany okresního metodika proběhlo dotazníkové šetření – vybraní učitelé v 6. třídě. V březnu proběhl v 6. třídě intervenční den, který si škola zrealizovala sama, za přítomnosti školní metodičky prevence, třídního učitele </w:t>
      </w:r>
      <w:r>
        <w:br/>
        <w:t xml:space="preserve">a asistentky pedagoga. Cílem bylo uvědomit si odlišnosti a byla vytvořena třídní pravidla. </w:t>
      </w:r>
    </w:p>
    <w:p w:rsidR="0001654C" w:rsidRDefault="00516DF0" w:rsidP="00516DF0">
      <w:pPr>
        <w:pStyle w:val="MojenormalTNR12"/>
      </w:pPr>
      <w:r>
        <w:t xml:space="preserve">V letošním školním roce se uskutečnilo 7 schůzek výchovné komise s pozvanými rodiči, </w:t>
      </w:r>
      <w:r>
        <w:br/>
        <w:t>na kterých se řešilo převážně chování žáků, vztahy ve třídě a neomluvená absence.</w:t>
      </w:r>
      <w:r w:rsidR="00DC1B16">
        <w:t xml:space="preserve"> Ve většině případů došlo k nápravě.</w:t>
      </w:r>
    </w:p>
    <w:p w:rsidR="00250A9E" w:rsidRDefault="00250A9E" w:rsidP="00172102">
      <w:pPr>
        <w:pStyle w:val="Mjnadpis2"/>
      </w:pPr>
      <w:bookmarkStart w:id="26" w:name="_Toc443396208"/>
      <w:r w:rsidRPr="00A66961">
        <w:t>Vzdělávání</w:t>
      </w:r>
      <w:r w:rsidR="00172102">
        <w:t xml:space="preserve"> školního metodika prevence</w:t>
      </w:r>
      <w:bookmarkEnd w:id="26"/>
    </w:p>
    <w:p w:rsidR="00516DF0" w:rsidRDefault="00516DF0" w:rsidP="00516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Zásady vedení skupinové práce </w:t>
      </w:r>
    </w:p>
    <w:p w:rsidR="00516DF0" w:rsidRDefault="00516DF0" w:rsidP="00516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Zachycení a zvládání agresivního chování ve škole</w:t>
      </w:r>
    </w:p>
    <w:p w:rsidR="00516DF0" w:rsidRDefault="00516DF0" w:rsidP="00516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Problematika závislosti </w:t>
      </w:r>
      <w:r w:rsidR="00DC1B16">
        <w:rPr>
          <w:rFonts w:ascii="Times New Roman" w:hAnsi="Times New Roman" w:cs="Times New Roman"/>
          <w:sz w:val="24"/>
          <w:szCs w:val="24"/>
        </w:rPr>
        <w:t>dětí ve</w:t>
      </w:r>
      <w:r>
        <w:rPr>
          <w:rFonts w:ascii="Times New Roman" w:hAnsi="Times New Roman" w:cs="Times New Roman"/>
          <w:sz w:val="24"/>
          <w:szCs w:val="24"/>
        </w:rPr>
        <w:t xml:space="preserve"> školách</w:t>
      </w:r>
    </w:p>
    <w:p w:rsidR="00516DF0" w:rsidRDefault="00516DF0" w:rsidP="00516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Poruchy příjmu potravy</w:t>
      </w:r>
    </w:p>
    <w:p w:rsidR="00250A9E" w:rsidRPr="00F67545" w:rsidRDefault="00172102" w:rsidP="00172102">
      <w:pPr>
        <w:pStyle w:val="Mjnadpis2"/>
      </w:pPr>
      <w:bookmarkStart w:id="27" w:name="_Toc443396209"/>
      <w:r>
        <w:t>Z</w:t>
      </w:r>
      <w:r w:rsidR="00250A9E" w:rsidRPr="00F67545">
        <w:t xml:space="preserve">právy pro orgány </w:t>
      </w:r>
      <w:r w:rsidR="00250A9E">
        <w:t>státní správy</w:t>
      </w:r>
      <w:bookmarkEnd w:id="27"/>
    </w:p>
    <w:p w:rsidR="00250A9E" w:rsidRDefault="00250A9E" w:rsidP="00172102">
      <w:pPr>
        <w:pStyle w:val="MojenormalTNR12"/>
      </w:pPr>
      <w:r>
        <w:t xml:space="preserve">Veškerá </w:t>
      </w:r>
      <w:r w:rsidR="00DC1B16">
        <w:t xml:space="preserve">úřední styk </w:t>
      </w:r>
      <w:r w:rsidR="00516DF0">
        <w:t>s</w:t>
      </w:r>
      <w:r w:rsidR="00DC1B16">
        <w:t> orgány státní správní</w:t>
      </w:r>
      <w:r w:rsidR="00516DF0">
        <w:t xml:space="preserve"> činila 19 čísel jednacích (</w:t>
      </w:r>
      <w:r>
        <w:t>soudy a OSPOD)</w:t>
      </w:r>
      <w:r w:rsidR="00516DF0">
        <w:t>.</w:t>
      </w:r>
    </w:p>
    <w:p w:rsidR="00516DF0" w:rsidRDefault="00516DF0" w:rsidP="00516DF0">
      <w:pPr>
        <w:pStyle w:val="Mjnadpis2"/>
      </w:pPr>
      <w:bookmarkStart w:id="28" w:name="_Toc443396210"/>
      <w:r>
        <w:t>Spolupráce s PPP a SPC Šumperk</w:t>
      </w:r>
      <w:bookmarkEnd w:id="28"/>
    </w:p>
    <w:p w:rsidR="008E615F" w:rsidRPr="003F7971" w:rsidRDefault="00516DF0" w:rsidP="003F7971">
      <w:pPr>
        <w:pStyle w:val="MojenormalTNR12"/>
      </w:pPr>
      <w:r w:rsidRPr="003F7971">
        <w:t>ŠMP se zúčastnila 3 setkání školních metodiků prevence organizovaných PPP a SPC Šumperk.</w:t>
      </w:r>
    </w:p>
    <w:p w:rsidR="00793FF1" w:rsidRDefault="00793FF1" w:rsidP="007B1765">
      <w:pPr>
        <w:pStyle w:val="Mjnadpis1"/>
      </w:pPr>
      <w:bookmarkStart w:id="29" w:name="_Toc443396211"/>
      <w:r w:rsidRPr="007B1765">
        <w:t>D</w:t>
      </w:r>
      <w:r w:rsidR="009F7F1D" w:rsidRPr="007B1765">
        <w:t>alší vzdělávání pedagogických pracovníků</w:t>
      </w:r>
      <w:bookmarkEnd w:id="29"/>
    </w:p>
    <w:p w:rsidR="00101418" w:rsidRDefault="00297485" w:rsidP="00101418">
      <w:pPr>
        <w:pStyle w:val="MojenormalTNR12"/>
      </w:pPr>
      <w:r>
        <w:t xml:space="preserve">Další vzdělávání pedagogických pracovníků probíhalo podle plánu dalšího vzdělávání a podle zájmu jednotlivých pracovníků. Důraz byl kladen zejména na vzdělávání v oblasti </w:t>
      </w:r>
      <w:r w:rsidR="008E615F">
        <w:t xml:space="preserve">využívání nových technologií ve výuce (jazyková laboratoř, tablety), výchovný poradce se vzdělával v oblasti </w:t>
      </w:r>
      <w:r>
        <w:t xml:space="preserve">výuky a výchovy žáků se specifickými vzdělávacími potřebami. Vedení školy </w:t>
      </w:r>
      <w:r w:rsidR="00E469B7">
        <w:br/>
      </w:r>
      <w:r>
        <w:t>se vzdělávalo zejména v oblasti legislativních změn.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480"/>
        <w:gridCol w:w="6732"/>
      </w:tblGrid>
      <w:tr w:rsidR="00297485" w:rsidRPr="00297485" w:rsidTr="00E051D1">
        <w:trPr>
          <w:trHeight w:val="330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Pedagogové ZŠ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Druh DVPP</w:t>
            </w:r>
          </w:p>
        </w:tc>
      </w:tr>
      <w:tr w:rsidR="00297485" w:rsidRPr="00297485" w:rsidTr="00E051D1">
        <w:trPr>
          <w:trHeight w:val="315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Davidová Pavlína, Mgr. </w:t>
            </w:r>
          </w:p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 učitelka ZŠ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2941" w:rsidRPr="00E051D1" w:rsidRDefault="00022941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Vzdělávání pedagogů pomocí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033D23" w:rsidRPr="00E051D1" w:rsidRDefault="00033D23" w:rsidP="00AE2B53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Úvodní školení pro pedagogické pracovníky</w:t>
            </w:r>
          </w:p>
          <w:p w:rsidR="00022941" w:rsidRPr="00E051D1" w:rsidRDefault="00022941" w:rsidP="00AE2B53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Software:</w:t>
            </w:r>
          </w:p>
          <w:p w:rsidR="00022941" w:rsidRPr="00E051D1" w:rsidRDefault="00022941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Obsluha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, interaktivní tabule (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activeInspire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MS Office,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ClasroomManagement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presenční školení +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  <w:p w:rsidR="00022941" w:rsidRPr="00E051D1" w:rsidRDefault="00022941" w:rsidP="00AE2B53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Vzdělávání pedagogů v oborových didaktikách</w:t>
            </w:r>
          </w:p>
          <w:p w:rsidR="00297485" w:rsidRPr="00E051D1" w:rsidRDefault="00022941" w:rsidP="007360A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Oborové didaktiky pro I. </w:t>
            </w:r>
            <w:r w:rsidR="007360A0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tupeň – presenční školení +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</w:tc>
      </w:tr>
      <w:tr w:rsidR="00297485" w:rsidRPr="00297485" w:rsidTr="00E051D1">
        <w:trPr>
          <w:trHeight w:val="315"/>
        </w:trPr>
        <w:tc>
          <w:tcPr>
            <w:tcW w:w="134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Hanáková Ivana, Mgr.  </w:t>
            </w:r>
          </w:p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 učitelka ZŠ, Ř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50EFC" w:rsidRPr="00E051D1" w:rsidRDefault="00050EFC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Vzdělávání pedagogů pomocí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050EFC" w:rsidRPr="00E051D1" w:rsidRDefault="00050EFC" w:rsidP="00AE2B5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Školení pro ředitele:</w:t>
            </w:r>
          </w:p>
          <w:p w:rsidR="00297485" w:rsidRPr="00E051D1" w:rsidRDefault="00050EFC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Závazné postupy pro zadávání zakázek z prostředků finanční podpory OP VK presenční školení +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  <w:p w:rsidR="00050EFC" w:rsidRPr="00E051D1" w:rsidRDefault="00050EFC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Sdílená úložiště, včetně i-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cloudu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 moderní škole</w:t>
            </w:r>
          </w:p>
          <w:p w:rsidR="00050EFC" w:rsidRPr="00E051D1" w:rsidRDefault="00050EFC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Bezpečnostní politika v kyberprostoru, včetně ochrany duševního vlastnictví a licencování</w:t>
            </w:r>
          </w:p>
          <w:p w:rsidR="00050EFC" w:rsidRPr="00E051D1" w:rsidRDefault="00050EFC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Shadowing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coby podpora sdílení zkušeností mezi vedoucími pracovníky škol - příklady dobré praxe</w:t>
            </w:r>
          </w:p>
          <w:p w:rsidR="00050EFC" w:rsidRPr="00E051D1" w:rsidRDefault="00050EFC" w:rsidP="00AE2B5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Podpora a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mentoring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pedagogických pracovníků:</w:t>
            </w:r>
          </w:p>
          <w:p w:rsidR="00050EFC" w:rsidRPr="00E051D1" w:rsidRDefault="00050EFC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Online konzultace s 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mentorem</w:t>
            </w:r>
            <w:proofErr w:type="spellEnd"/>
          </w:p>
          <w:p w:rsidR="00050EFC" w:rsidRPr="00E051D1" w:rsidRDefault="00050EFC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Závěrečný workshop – shrnutí zkušeností</w:t>
            </w:r>
          </w:p>
          <w:p w:rsidR="00050EFC" w:rsidRPr="00E051D1" w:rsidRDefault="00050EFC" w:rsidP="00AE2B5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Metodik ICT</w:t>
            </w:r>
          </w:p>
          <w:p w:rsidR="00050EFC" w:rsidRPr="00E051D1" w:rsidRDefault="00050EFC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Workshopy a online konzultace</w:t>
            </w:r>
          </w:p>
          <w:p w:rsidR="00050EFC" w:rsidRPr="00E051D1" w:rsidRDefault="00050EFC" w:rsidP="00AE2B5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Software:</w:t>
            </w:r>
          </w:p>
          <w:p w:rsidR="00050EFC" w:rsidRPr="00E051D1" w:rsidRDefault="00050EFC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Obsluha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, interaktivní tabule (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activeInspire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MS Office, </w:t>
            </w:r>
            <w:proofErr w:type="spellStart"/>
            <w:r w:rsidR="00022941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ClasroomManagement</w:t>
            </w:r>
            <w:proofErr w:type="spellEnd"/>
            <w:r w:rsidR="00022941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presenční školení +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  <w:p w:rsidR="00022941" w:rsidRPr="00E051D1" w:rsidRDefault="00022941" w:rsidP="00AE2B5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Vzdělávání pedagogů v oborových didaktikách</w:t>
            </w:r>
          </w:p>
          <w:p w:rsidR="00022941" w:rsidRPr="00E051D1" w:rsidRDefault="007360A0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Oborové didaktiky pro I. s</w:t>
            </w:r>
            <w:r w:rsidR="00022941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tupeň – presenční školení + </w:t>
            </w:r>
            <w:proofErr w:type="spellStart"/>
            <w:r w:rsidR="00022941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Konference pro podporu regionálního rozvoje v boji proti sociální vyloučenosti a chudobě – Vzdělávání, nástroj podpory a růstu v období 2014-2020</w:t>
            </w:r>
          </w:p>
        </w:tc>
      </w:tr>
      <w:tr w:rsidR="00297485" w:rsidRPr="00297485" w:rsidTr="00E051D1">
        <w:trPr>
          <w:trHeight w:val="315"/>
        </w:trPr>
        <w:tc>
          <w:tcPr>
            <w:tcW w:w="1346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7485" w:rsidRPr="00E051D1" w:rsidRDefault="00050EFC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Grantové příležitosti</w:t>
            </w:r>
          </w:p>
        </w:tc>
      </w:tr>
      <w:tr w:rsidR="00297485" w:rsidRPr="00297485" w:rsidTr="00E051D1">
        <w:trPr>
          <w:trHeight w:val="315"/>
        </w:trPr>
        <w:tc>
          <w:tcPr>
            <w:tcW w:w="1346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7485" w:rsidRPr="00E051D1" w:rsidRDefault="00050EFC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Aktuální změny v právních předpisech</w:t>
            </w:r>
          </w:p>
        </w:tc>
      </w:tr>
      <w:tr w:rsidR="00E469B7" w:rsidRPr="00297485" w:rsidTr="00E051D1">
        <w:trPr>
          <w:trHeight w:val="315"/>
        </w:trPr>
        <w:tc>
          <w:tcPr>
            <w:tcW w:w="1346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E469B7" w:rsidRPr="00E051D1" w:rsidRDefault="00E469B7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469B7" w:rsidRPr="00E051D1" w:rsidRDefault="00E469B7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Jednodenní studijní návštěva Brusel</w:t>
            </w:r>
          </w:p>
        </w:tc>
      </w:tr>
      <w:tr w:rsidR="00297485" w:rsidRPr="00297485" w:rsidTr="00E469B7">
        <w:trPr>
          <w:trHeight w:val="315"/>
        </w:trPr>
        <w:tc>
          <w:tcPr>
            <w:tcW w:w="1346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7485" w:rsidRPr="00E051D1" w:rsidRDefault="00050EFC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RESK – platové předpisy</w:t>
            </w:r>
            <w:r w:rsidR="008E615F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veřejných službách a správě</w:t>
            </w:r>
          </w:p>
        </w:tc>
      </w:tr>
      <w:tr w:rsidR="00E469B7" w:rsidRPr="00297485" w:rsidTr="00E469B7">
        <w:trPr>
          <w:trHeight w:val="315"/>
        </w:trPr>
        <w:tc>
          <w:tcPr>
            <w:tcW w:w="1346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E469B7" w:rsidRPr="00E051D1" w:rsidRDefault="00E469B7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469B7" w:rsidRPr="00E051D1" w:rsidRDefault="00E469B7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Školení řidičů</w:t>
            </w:r>
          </w:p>
        </w:tc>
      </w:tr>
      <w:tr w:rsidR="00297485" w:rsidRPr="00297485" w:rsidTr="00E469B7">
        <w:trPr>
          <w:trHeight w:val="315"/>
        </w:trPr>
        <w:tc>
          <w:tcPr>
            <w:tcW w:w="1346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7485" w:rsidRPr="00E051D1" w:rsidRDefault="00022941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NIDV - ČŠI - minimální standard bezpečnosti na školách a školských zařízeních</w:t>
            </w:r>
          </w:p>
        </w:tc>
      </w:tr>
      <w:tr w:rsidR="00297485" w:rsidRPr="00297485" w:rsidTr="00E469B7">
        <w:trPr>
          <w:trHeight w:val="315"/>
        </w:trPr>
        <w:tc>
          <w:tcPr>
            <w:tcW w:w="1346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7485" w:rsidRPr="00E051D1" w:rsidRDefault="00050EFC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Zahraniční jazykový kurz </w:t>
            </w:r>
            <w:r w:rsidR="0086239A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angličtiny </w:t>
            </w: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teacher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treaning</w:t>
            </w:r>
            <w:proofErr w:type="spellEnd"/>
          </w:p>
        </w:tc>
      </w:tr>
      <w:tr w:rsidR="00297485" w:rsidRPr="00297485" w:rsidTr="00E051D1">
        <w:trPr>
          <w:trHeight w:val="315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Hofmannová Karla, Ing.</w:t>
            </w:r>
          </w:p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 učitelka ZŠ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2941" w:rsidRPr="00E051D1" w:rsidRDefault="00022941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Vzdělávání pedagogů pomocí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022941" w:rsidRPr="00E051D1" w:rsidRDefault="00022941" w:rsidP="00AE2B5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Software:</w:t>
            </w:r>
          </w:p>
          <w:p w:rsidR="00022941" w:rsidRPr="00E051D1" w:rsidRDefault="00022941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Obsluha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, interaktivní tabule (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activeInspire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MS Office,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ClasroomManagement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presenční školení +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  <w:p w:rsidR="00022941" w:rsidRPr="00E051D1" w:rsidRDefault="00022941" w:rsidP="00AE2B5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Vzdělávání pedagogů v oborových didaktikách</w:t>
            </w:r>
          </w:p>
          <w:p w:rsidR="00297485" w:rsidRPr="00E051D1" w:rsidRDefault="007360A0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Oborové didaktiky pro II. s</w:t>
            </w:r>
            <w:r w:rsidR="00022941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tupeň – presenční školení + </w:t>
            </w:r>
            <w:proofErr w:type="spellStart"/>
            <w:r w:rsidR="00022941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Kašparová Taťána, Mgr.</w:t>
            </w:r>
          </w:p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 učitelka ZŠ, VP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Vzdělávání pedagogů pomocí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8E615F" w:rsidRPr="00E051D1" w:rsidRDefault="008E615F" w:rsidP="00AE2B53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Software:</w:t>
            </w:r>
          </w:p>
          <w:p w:rsidR="008E615F" w:rsidRPr="00E051D1" w:rsidRDefault="008E615F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Obsluha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, interaktivní tabule (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activeInspire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MS Office,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ClasroomManagement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presenční školení +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  <w:p w:rsidR="008E615F" w:rsidRPr="00E051D1" w:rsidRDefault="008E615F" w:rsidP="00AE2B53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Vzdělávání pedagogů v oborových didaktikách</w:t>
            </w:r>
          </w:p>
          <w:p w:rsidR="008E615F" w:rsidRPr="00E051D1" w:rsidRDefault="008E615F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Oborové didaktiky pro II.</w:t>
            </w:r>
            <w:r w:rsidR="0073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</w:t>
            </w: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tupeň – presenční školení +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Školení pro výchovné poradce</w:t>
            </w:r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2x Seminář - Setkání výchovných poradců a školních metodiků prevence – program KPPŠ </w:t>
            </w:r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Cyklus seminářů:</w:t>
            </w:r>
          </w:p>
          <w:p w:rsidR="008E615F" w:rsidRPr="00E051D1" w:rsidRDefault="008E615F" w:rsidP="008E61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Zachycení a zvládání agresivního chování</w:t>
            </w:r>
          </w:p>
          <w:p w:rsidR="008E615F" w:rsidRPr="00E051D1" w:rsidRDefault="008E615F" w:rsidP="008E61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Zásady vedení skupinové práce </w:t>
            </w:r>
          </w:p>
          <w:p w:rsidR="008E615F" w:rsidRPr="00E051D1" w:rsidRDefault="008E615F" w:rsidP="008E61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Problematika závislostí ve škole se zaměřením na návykové látky</w:t>
            </w:r>
          </w:p>
          <w:p w:rsidR="008E615F" w:rsidRPr="00E051D1" w:rsidRDefault="008E615F" w:rsidP="008E61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Problematika poruchy příjmů potravy u žáků a studentů </w:t>
            </w:r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Pilotní ověřování organizace přijímacího řízení do oborů vzdělávání s maturitní </w:t>
            </w:r>
            <w:r w:rsidR="00B54C8F">
              <w:rPr>
                <w:rFonts w:ascii="Times New Roman" w:hAnsi="Times New Roman" w:cs="Times New Roman"/>
                <w:sz w:val="20"/>
                <w:szCs w:val="20"/>
              </w:rPr>
              <w:t>zkouškou</w:t>
            </w:r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Setkání ředitelů škol, výchovných poradců a školních metodiků prevence se zástupci MŠMT – odbor prevence</w:t>
            </w:r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Pedagog a digitální jazyková laboratoř</w:t>
            </w:r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Kohoutková Ivana, Mgr. </w:t>
            </w:r>
          </w:p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 učitelka ZŠ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Vzdělávání pedagogů pomocí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8E615F" w:rsidRPr="00E051D1" w:rsidRDefault="008E615F" w:rsidP="00AE2B53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Software:</w:t>
            </w:r>
          </w:p>
          <w:p w:rsidR="008E615F" w:rsidRPr="00E051D1" w:rsidRDefault="008E615F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Obsluha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, interaktivní tabule (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activeInspire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MS Office,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ClasroomManagement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presenční školení +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  <w:p w:rsidR="008E615F" w:rsidRPr="00E051D1" w:rsidRDefault="008E615F" w:rsidP="00AE2B53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Vzdělávání pedagogů v oborových didaktikách</w:t>
            </w:r>
          </w:p>
          <w:p w:rsidR="008E615F" w:rsidRPr="00E051D1" w:rsidRDefault="008E615F" w:rsidP="007360A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Oborové didaktiky pro II. </w:t>
            </w:r>
            <w:r w:rsidR="007360A0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tupeň – presenční školení +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Pedagog a digitální jazyková laboratoř</w:t>
            </w:r>
          </w:p>
        </w:tc>
      </w:tr>
      <w:tr w:rsidR="00297485" w:rsidRPr="00297485" w:rsidTr="00E051D1">
        <w:trPr>
          <w:trHeight w:val="315"/>
        </w:trPr>
        <w:tc>
          <w:tcPr>
            <w:tcW w:w="13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Kubíček František, Mgr.</w:t>
            </w:r>
          </w:p>
          <w:p w:rsidR="00297485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 učitel ZŠ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F5301" w:rsidRPr="00E051D1" w:rsidRDefault="006F5301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Vzdělávání pedagogů pomocí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033D23" w:rsidRPr="00E051D1" w:rsidRDefault="00033D23" w:rsidP="00AE2B53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Úvodní školení pro pedagogické pracovníky</w:t>
            </w:r>
          </w:p>
          <w:p w:rsidR="006F5301" w:rsidRPr="00E051D1" w:rsidRDefault="006F5301" w:rsidP="00AE2B53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Software:</w:t>
            </w:r>
          </w:p>
          <w:p w:rsidR="006F5301" w:rsidRPr="00E051D1" w:rsidRDefault="006F5301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Obsluha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, interaktivní tabule (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activeInspire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MS Office,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ClasroomManagement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presenční školení +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  <w:p w:rsidR="006F5301" w:rsidRPr="00E051D1" w:rsidRDefault="006F5301" w:rsidP="00AE2B53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Vzdělávání pedagogů v oborových didaktikách</w:t>
            </w:r>
          </w:p>
          <w:p w:rsidR="00297485" w:rsidRPr="00E051D1" w:rsidRDefault="007360A0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Oborové didaktiky pro II. s</w:t>
            </w:r>
            <w:r w:rsidR="006F5301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tupeň – presenční školení + </w:t>
            </w:r>
            <w:proofErr w:type="spellStart"/>
            <w:r w:rsidR="006F5301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Kupková Eva, Mgr.  </w:t>
            </w:r>
          </w:p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učitelka ZŠ, ZŘ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15F" w:rsidRPr="00E051D1" w:rsidRDefault="00C62EDB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NIQES –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InspIS</w:t>
            </w:r>
            <w:proofErr w:type="spellEnd"/>
            <w:r w:rsidR="0086239A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ŠVP – systém pro zpracování ŠVP</w:t>
            </w:r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Vzdělávání pedagogů pomocí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8E615F" w:rsidRPr="00E051D1" w:rsidRDefault="008E615F" w:rsidP="00AE2B53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Software:</w:t>
            </w:r>
          </w:p>
          <w:p w:rsidR="008E615F" w:rsidRPr="00E051D1" w:rsidRDefault="008E615F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Obsluha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, interaktivní tabule (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activeInspire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MS Office,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ClasroomManagement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presenční školení +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  <w:p w:rsidR="008E615F" w:rsidRPr="00E051D1" w:rsidRDefault="008E615F" w:rsidP="00AE2B53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Vzdělávání pedagogů v oborových didaktikách</w:t>
            </w:r>
          </w:p>
          <w:p w:rsidR="008E615F" w:rsidRPr="00E051D1" w:rsidRDefault="007360A0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Oborové didaktiky pro II. s</w:t>
            </w:r>
            <w:r w:rsidR="008E615F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tupeň – presenční školení + </w:t>
            </w:r>
            <w:proofErr w:type="spellStart"/>
            <w:r w:rsidR="008E615F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Zahraniční jazykový kurz němčiny</w:t>
            </w:r>
          </w:p>
        </w:tc>
      </w:tr>
      <w:tr w:rsidR="00E469B7" w:rsidRPr="00297485" w:rsidTr="00E051D1">
        <w:trPr>
          <w:trHeight w:val="315"/>
        </w:trPr>
        <w:tc>
          <w:tcPr>
            <w:tcW w:w="1346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469B7" w:rsidRPr="00E051D1" w:rsidRDefault="00E469B7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469B7" w:rsidRPr="00E051D1" w:rsidRDefault="00E469B7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Školení řidičů</w:t>
            </w:r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Pedagog a digitální jazyková laboratoř</w:t>
            </w:r>
          </w:p>
        </w:tc>
      </w:tr>
      <w:tr w:rsidR="00297485" w:rsidRPr="00297485" w:rsidTr="00E051D1">
        <w:trPr>
          <w:trHeight w:val="315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Kvapilová Jolana </w:t>
            </w:r>
          </w:p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asistent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ped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F5301" w:rsidRPr="00E051D1" w:rsidRDefault="006F5301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Vzdělávání pedagogů pomocí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6F5301" w:rsidRPr="00E051D1" w:rsidRDefault="006F5301" w:rsidP="00AE2B53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Software:</w:t>
            </w:r>
          </w:p>
          <w:p w:rsidR="006F5301" w:rsidRPr="00E051D1" w:rsidRDefault="006F5301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Obsluha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, interaktivní tabule (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activeInspire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MS Office,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ClasroomManagement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presenční školení +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  <w:p w:rsidR="006F5301" w:rsidRPr="00E051D1" w:rsidRDefault="006F5301" w:rsidP="00AE2B53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Vzdělávání pedagogů v oborových didaktikách</w:t>
            </w:r>
          </w:p>
          <w:p w:rsidR="00297485" w:rsidRPr="00E051D1" w:rsidRDefault="007360A0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Oborové didaktiky pro I. s</w:t>
            </w:r>
            <w:r w:rsidR="006F5301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tupeň – presenční školení + </w:t>
            </w:r>
            <w:proofErr w:type="spellStart"/>
            <w:r w:rsidR="006F5301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</w:tc>
      </w:tr>
      <w:tr w:rsidR="00297485" w:rsidRPr="00297485" w:rsidTr="00E051D1">
        <w:trPr>
          <w:trHeight w:val="315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Macháčková Martina </w:t>
            </w:r>
          </w:p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asistent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ped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F5301" w:rsidRPr="00E051D1" w:rsidRDefault="006F5301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Vzdělávání pedagogů pomocí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6F5301" w:rsidRPr="00E051D1" w:rsidRDefault="006F5301" w:rsidP="00AE2B53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Software:</w:t>
            </w:r>
          </w:p>
          <w:p w:rsidR="006F5301" w:rsidRPr="00E051D1" w:rsidRDefault="006F5301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Obsluha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, interaktivní tabule (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activeInspire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MS Office,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ClasroomManagement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presenční školení +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  <w:p w:rsidR="006F5301" w:rsidRPr="00E051D1" w:rsidRDefault="006F5301" w:rsidP="00AE2B53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Vzdělávání pedagogů v oborových didaktikách</w:t>
            </w:r>
          </w:p>
          <w:p w:rsidR="00297485" w:rsidRPr="00E051D1" w:rsidRDefault="006F5301" w:rsidP="007360A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Oborové didaktiky pro I. </w:t>
            </w:r>
            <w:r w:rsidR="007360A0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tupeň – presenční školení +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</w:tc>
      </w:tr>
      <w:tr w:rsidR="006F5301" w:rsidRPr="00297485" w:rsidTr="00E051D1">
        <w:trPr>
          <w:trHeight w:val="315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F5301" w:rsidRPr="00E051D1" w:rsidRDefault="006F5301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Malá Květoslava</w:t>
            </w:r>
          </w:p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 vychovatelka ŠD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F5301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97485" w:rsidRPr="00297485" w:rsidTr="00E051D1">
        <w:trPr>
          <w:trHeight w:val="315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Prokopová Bohuslava, Mgr.  </w:t>
            </w:r>
          </w:p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 učitelka ZŠ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F5301" w:rsidRPr="00E051D1" w:rsidRDefault="006F5301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Vzdělávání pedagogů pomocí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6F5301" w:rsidRPr="00E051D1" w:rsidRDefault="006F5301" w:rsidP="00AE2B53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Software:</w:t>
            </w:r>
          </w:p>
          <w:p w:rsidR="006F5301" w:rsidRPr="00E051D1" w:rsidRDefault="006F5301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Obsluha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, interaktivní tabule (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activeInspire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MS Office,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ClasroomManagement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presenční školení +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  <w:p w:rsidR="006F5301" w:rsidRPr="00E051D1" w:rsidRDefault="006F5301" w:rsidP="00AE2B53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Vzdělávání pedagogů v oborových didaktikách</w:t>
            </w:r>
          </w:p>
          <w:p w:rsidR="00297485" w:rsidRPr="00E051D1" w:rsidRDefault="007360A0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Oborové didaktiky pro I. s</w:t>
            </w:r>
            <w:r w:rsidR="006F5301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tupeň – presenční školení + </w:t>
            </w:r>
            <w:proofErr w:type="spellStart"/>
            <w:r w:rsidR="006F5301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Řezníčková Miluše, Mgr. </w:t>
            </w:r>
          </w:p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 učitelka ZŠ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Vzdělávání pedagogů pomocí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8E615F" w:rsidRPr="00E051D1" w:rsidRDefault="008E615F" w:rsidP="00AE2B53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Software:</w:t>
            </w:r>
          </w:p>
          <w:p w:rsidR="008E615F" w:rsidRPr="00E051D1" w:rsidRDefault="008E615F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Obsluha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, interaktivní tabule (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activeInspire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MS Office,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ClasroomManagement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presenční školení +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  <w:p w:rsidR="008E615F" w:rsidRPr="00E051D1" w:rsidRDefault="008E615F" w:rsidP="00AE2B53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Vzdělávání pedagogů v oborových didaktikách</w:t>
            </w:r>
          </w:p>
          <w:p w:rsidR="008E615F" w:rsidRPr="00E051D1" w:rsidRDefault="007360A0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Oborové didaktiky pro I. s</w:t>
            </w:r>
            <w:r w:rsidR="008E615F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tupeň – presenční školení + </w:t>
            </w:r>
            <w:proofErr w:type="spellStart"/>
            <w:r w:rsidR="008E615F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Výtvarný kurz</w:t>
            </w:r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Zásady práce s dítětem s ADHD (ADD)</w:t>
            </w:r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Seminář na výuku dějepisu „Po stopách starých Římanů“</w:t>
            </w:r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Čtenář</w:t>
            </w:r>
            <w:proofErr w:type="gram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jevišti aneb Čteme nahlas, čteme spolu</w:t>
            </w:r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/>
            <w:tcBorders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Pedagog a digitální jazyková laboratoř</w:t>
            </w:r>
          </w:p>
        </w:tc>
      </w:tr>
      <w:tr w:rsidR="00297485" w:rsidRPr="00297485" w:rsidTr="00E051D1">
        <w:trPr>
          <w:trHeight w:val="315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Složilová Martina </w:t>
            </w:r>
          </w:p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 vychovatelka ŠD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F5301" w:rsidRPr="00E051D1" w:rsidRDefault="006F5301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Vzdělávání pedagogů pomocí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6F5301" w:rsidRPr="00E051D1" w:rsidRDefault="006F5301" w:rsidP="00AE2B5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Software:</w:t>
            </w:r>
          </w:p>
          <w:p w:rsidR="006F5301" w:rsidRPr="00E051D1" w:rsidRDefault="006F5301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Obsluha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, interaktivní tabule (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activeInspire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MS Office,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ClasroomManagement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presenční školení +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  <w:p w:rsidR="006F5301" w:rsidRPr="00E051D1" w:rsidRDefault="006F5301" w:rsidP="00AE2B5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Vzdělávání pedagogů v oborových didaktikách</w:t>
            </w:r>
          </w:p>
          <w:p w:rsidR="00297485" w:rsidRPr="00E051D1" w:rsidRDefault="007360A0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Oborové didaktiky pro I. s</w:t>
            </w:r>
            <w:r w:rsidR="006F5301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tupeň – presenční školení + </w:t>
            </w:r>
            <w:proofErr w:type="spellStart"/>
            <w:r w:rsidR="006F5301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</w:tc>
      </w:tr>
      <w:tr w:rsidR="00297485" w:rsidRPr="00297485" w:rsidTr="00E051D1">
        <w:trPr>
          <w:trHeight w:val="315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Vacula Marek, Mgr.  </w:t>
            </w:r>
          </w:p>
          <w:p w:rsidR="00297485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 učitel</w:t>
            </w:r>
            <w:r w:rsidR="00297485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F5301" w:rsidRPr="00E051D1" w:rsidRDefault="006F5301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Vzdělávání pedagogů pomocí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6F5301" w:rsidRPr="00E051D1" w:rsidRDefault="006F5301" w:rsidP="00AE2B53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Software:</w:t>
            </w:r>
          </w:p>
          <w:p w:rsidR="006F5301" w:rsidRPr="00E051D1" w:rsidRDefault="006F5301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Obsluha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, interaktivní tabule (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activeInspire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MS Office,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ClasroomManagement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presenční školení +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  <w:p w:rsidR="006F5301" w:rsidRPr="00E051D1" w:rsidRDefault="006F5301" w:rsidP="00AE2B53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Vzdělávání pedagogů v oborových didaktikách</w:t>
            </w:r>
          </w:p>
          <w:p w:rsidR="00297485" w:rsidRPr="00E051D1" w:rsidRDefault="006F5301" w:rsidP="007360A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Oborové didaktiky pro I. </w:t>
            </w:r>
            <w:r w:rsidR="007360A0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tupeň – presenční školení +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Vaculová </w:t>
            </w:r>
            <w:r w:rsidR="003D276A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Milena, Mgr.</w:t>
            </w:r>
          </w:p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 učitelka ZŠ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Vzdělávání pedagogů pomocí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8E615F" w:rsidRPr="00E051D1" w:rsidRDefault="008E615F" w:rsidP="00AE2B53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Software:</w:t>
            </w:r>
          </w:p>
          <w:p w:rsidR="008E615F" w:rsidRPr="00E051D1" w:rsidRDefault="008E615F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Obsluha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, interaktivní tabule (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activeInspire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MS Office,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ClasroomManagement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presenční školení +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  <w:p w:rsidR="008E615F" w:rsidRPr="00E051D1" w:rsidRDefault="008E615F" w:rsidP="00AE2B53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Vzdělávání pedagogů v oborových didaktikách</w:t>
            </w:r>
          </w:p>
          <w:p w:rsidR="008E615F" w:rsidRPr="00E051D1" w:rsidRDefault="008E615F" w:rsidP="007360A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Oborové didaktiky pro II. </w:t>
            </w:r>
            <w:r w:rsidR="007360A0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tupeň – presenční školení +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Zahraniční jazykový kurz angličtiny</w:t>
            </w:r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E615F" w:rsidRPr="00E051D1" w:rsidRDefault="008E615F" w:rsidP="00736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Seminář na výuku </w:t>
            </w:r>
            <w:r w:rsidR="007360A0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eměpisu „Dnešní svět v souvislostech“</w:t>
            </w:r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Pedagog a digitální jazyková laboratoř</w:t>
            </w:r>
          </w:p>
        </w:tc>
      </w:tr>
      <w:tr w:rsidR="008E615F" w:rsidRPr="00297485" w:rsidTr="00E051D1">
        <w:trPr>
          <w:trHeight w:val="330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Vepřková </w:t>
            </w:r>
            <w:r w:rsidR="003D276A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Martina, Mgr.</w:t>
            </w:r>
          </w:p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 učitelka ZŠ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Vzdělávání pedagogů pomocí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8E615F" w:rsidRPr="00E051D1" w:rsidRDefault="008E615F" w:rsidP="00AE2B53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Software:</w:t>
            </w:r>
          </w:p>
          <w:p w:rsidR="008E615F" w:rsidRPr="00E051D1" w:rsidRDefault="008E615F" w:rsidP="00AE2B5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Obsluha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tabletů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, interaktivní tabule (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activeInspire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MS Office,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ClasroomManagement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presenční školení +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  <w:p w:rsidR="008E615F" w:rsidRPr="00E051D1" w:rsidRDefault="008E615F" w:rsidP="00AE2B53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Vzdělávání pedagogů v oborových didaktikách</w:t>
            </w:r>
          </w:p>
          <w:p w:rsidR="008E615F" w:rsidRPr="00E051D1" w:rsidRDefault="007360A0" w:rsidP="007360A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Oborové didaktiky pro </w:t>
            </w:r>
            <w:r w:rsidR="008E615F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8E615F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tupeň – presenční školení + </w:t>
            </w:r>
            <w:proofErr w:type="spellStart"/>
            <w:r w:rsidR="008E615F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webináře</w:t>
            </w:r>
            <w:proofErr w:type="spellEnd"/>
          </w:p>
        </w:tc>
      </w:tr>
      <w:tr w:rsidR="008E615F" w:rsidRPr="00297485" w:rsidTr="00E051D1">
        <w:trPr>
          <w:trHeight w:val="330"/>
        </w:trPr>
        <w:tc>
          <w:tcPr>
            <w:tcW w:w="1346" w:type="pct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NIQES – </w:t>
            </w: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iSET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modul školního testování</w:t>
            </w:r>
          </w:p>
        </w:tc>
      </w:tr>
      <w:tr w:rsidR="00297485" w:rsidRPr="00297485" w:rsidTr="00E051D1">
        <w:trPr>
          <w:trHeight w:val="330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Pedagogové MŠ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Druh DVPP</w:t>
            </w:r>
          </w:p>
        </w:tc>
      </w:tr>
      <w:tr w:rsidR="003F7971" w:rsidRPr="00297485" w:rsidTr="003F7971">
        <w:trPr>
          <w:trHeight w:val="315"/>
        </w:trPr>
        <w:tc>
          <w:tcPr>
            <w:tcW w:w="134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971" w:rsidRPr="00E051D1" w:rsidRDefault="003F7971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Elnerová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Ivana </w:t>
            </w:r>
          </w:p>
          <w:p w:rsidR="003F7971" w:rsidRPr="00E051D1" w:rsidRDefault="003F7971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 vedoucí uč. MŠ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F7971" w:rsidRPr="00E051D1" w:rsidRDefault="003F7971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Hravá jóga pro děti v</w:t>
            </w:r>
            <w:r w:rsidR="005A1E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MŠ</w:t>
            </w:r>
          </w:p>
        </w:tc>
      </w:tr>
      <w:tr w:rsidR="003F7971" w:rsidRPr="00297485" w:rsidTr="003F7971">
        <w:trPr>
          <w:trHeight w:val="315"/>
        </w:trPr>
        <w:tc>
          <w:tcPr>
            <w:tcW w:w="134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971" w:rsidRPr="00E051D1" w:rsidRDefault="003F7971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7971" w:rsidRPr="00E051D1" w:rsidRDefault="003F7971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Nové využití interaktivní tabule v</w:t>
            </w:r>
            <w:r w:rsidR="005A1E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praxi</w:t>
            </w:r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Jílková Ivana </w:t>
            </w:r>
          </w:p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 učitelka MŠ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Informace k projektu Logopedie v MŠ – dotace EU</w:t>
            </w:r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Aktuální témata předškolního vzdělávání</w:t>
            </w:r>
            <w:r w:rsidR="006509C3" w:rsidRPr="00E0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="006509C3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Využití interaktivní tabule v MŠ</w:t>
            </w:r>
          </w:p>
        </w:tc>
      </w:tr>
      <w:tr w:rsidR="00297485" w:rsidRPr="00297485" w:rsidTr="00E051D1">
        <w:trPr>
          <w:trHeight w:val="315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Jordánová Marie </w:t>
            </w:r>
          </w:p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 učitelka MŠ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7485" w:rsidRPr="00E051D1" w:rsidRDefault="00682B74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97485" w:rsidRPr="00297485" w:rsidTr="00E051D1">
        <w:trPr>
          <w:trHeight w:val="330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Vepřková Vladimíra </w:t>
            </w:r>
          </w:p>
          <w:p w:rsidR="00297485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297485"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učitelka MŠ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7485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Hudební výlet do ZOO</w:t>
            </w:r>
          </w:p>
        </w:tc>
      </w:tr>
      <w:tr w:rsidR="00297485" w:rsidRPr="00297485" w:rsidTr="00E051D1">
        <w:trPr>
          <w:trHeight w:val="330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Provozní zaměstnanci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Druh DVPP</w:t>
            </w:r>
          </w:p>
        </w:tc>
      </w:tr>
      <w:tr w:rsidR="00297485" w:rsidRPr="00297485" w:rsidTr="00E051D1">
        <w:trPr>
          <w:trHeight w:val="315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Kuběna Oldřich </w:t>
            </w:r>
          </w:p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 školník, topič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7485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Školení řidičů</w:t>
            </w:r>
          </w:p>
        </w:tc>
      </w:tr>
      <w:tr w:rsidR="00297485" w:rsidRPr="00297485" w:rsidTr="00E051D1">
        <w:trPr>
          <w:trHeight w:val="315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Dopitová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Alena</w:t>
            </w:r>
          </w:p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 kuchařka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7485" w:rsidRPr="00E051D1" w:rsidRDefault="00682B74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97485" w:rsidRPr="00297485" w:rsidTr="00E051D1">
        <w:trPr>
          <w:trHeight w:val="315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Katrenčíková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Zuzana </w:t>
            </w:r>
          </w:p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úklid ZŠ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7485" w:rsidRPr="00E051D1" w:rsidRDefault="00682B74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Kobzová Jitka </w:t>
            </w:r>
          </w:p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 vedoucí ŠJ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Dietní stravování a alergeny</w:t>
            </w:r>
          </w:p>
        </w:tc>
      </w:tr>
      <w:tr w:rsidR="008E615F" w:rsidRPr="00297485" w:rsidTr="00E051D1">
        <w:trPr>
          <w:trHeight w:val="315"/>
        </w:trPr>
        <w:tc>
          <w:tcPr>
            <w:tcW w:w="1346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4" w:type="pc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E615F" w:rsidRPr="00E051D1" w:rsidRDefault="008E615F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Školení řidičů</w:t>
            </w:r>
          </w:p>
        </w:tc>
      </w:tr>
      <w:tr w:rsidR="00297485" w:rsidRPr="00297485" w:rsidTr="00E051D1">
        <w:trPr>
          <w:trHeight w:val="315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Kreižová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Pavlína </w:t>
            </w:r>
          </w:p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 úklid, výdej stravy MŠ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7485" w:rsidRPr="00E051D1" w:rsidRDefault="00682B74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97485" w:rsidRPr="00297485" w:rsidTr="00E051D1">
        <w:trPr>
          <w:trHeight w:val="315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Kupková Ludmila</w:t>
            </w:r>
          </w:p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úklid, výdej stravy MŠ 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7485" w:rsidRPr="00E051D1" w:rsidRDefault="00682B74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97485" w:rsidRPr="00297485" w:rsidTr="00E051D1">
        <w:trPr>
          <w:trHeight w:val="315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Mertlová Iveta </w:t>
            </w:r>
          </w:p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 úklid ZŠ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7485" w:rsidRPr="00E051D1" w:rsidRDefault="00682B74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97485" w:rsidRPr="00297485" w:rsidTr="00E051D1">
        <w:trPr>
          <w:trHeight w:val="315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Schránilová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Milena </w:t>
            </w:r>
          </w:p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 úklid ZŠ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7485" w:rsidRPr="00E051D1" w:rsidRDefault="00682B74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97485" w:rsidRPr="00297485" w:rsidTr="00E051D1">
        <w:trPr>
          <w:trHeight w:val="330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15F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Urbánková Jana </w:t>
            </w:r>
          </w:p>
          <w:p w:rsidR="00297485" w:rsidRPr="00E051D1" w:rsidRDefault="00297485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-kuchařka</w:t>
            </w:r>
          </w:p>
        </w:tc>
        <w:tc>
          <w:tcPr>
            <w:tcW w:w="36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7485" w:rsidRPr="00E051D1" w:rsidRDefault="00682B74" w:rsidP="008E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9333C0" w:rsidRDefault="009333C0">
      <w:pPr>
        <w:rPr>
          <w:rFonts w:ascii="Times New Roman" w:hAnsi="Times New Roman" w:cs="Times New Roman"/>
          <w:b/>
          <w:color w:val="365F91" w:themeColor="accent1" w:themeShade="BF"/>
          <w:sz w:val="32"/>
        </w:rPr>
      </w:pPr>
      <w:r>
        <w:br w:type="page"/>
      </w:r>
    </w:p>
    <w:p w:rsidR="00793FF1" w:rsidRDefault="00793FF1" w:rsidP="007B1765">
      <w:pPr>
        <w:pStyle w:val="Mjnadpis1"/>
      </w:pPr>
      <w:bookmarkStart w:id="30" w:name="_Toc443396212"/>
      <w:r w:rsidRPr="007B1765">
        <w:lastRenderedPageBreak/>
        <w:t>A</w:t>
      </w:r>
      <w:r w:rsidR="009F7F1D" w:rsidRPr="007B1765">
        <w:t>ktivit</w:t>
      </w:r>
      <w:r w:rsidRPr="007B1765">
        <w:t>y a prezentace</w:t>
      </w:r>
      <w:r w:rsidR="009F7F1D" w:rsidRPr="007B1765">
        <w:t xml:space="preserve"> školy na veřejnosti</w:t>
      </w:r>
      <w:bookmarkEnd w:id="30"/>
    </w:p>
    <w:p w:rsidR="00101418" w:rsidRDefault="00101418" w:rsidP="00101418">
      <w:pPr>
        <w:pStyle w:val="Mjnadpis2"/>
      </w:pPr>
      <w:bookmarkStart w:id="31" w:name="_Toc443396213"/>
      <w:r>
        <w:t>Školní akce</w:t>
      </w:r>
      <w:bookmarkEnd w:id="3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5"/>
        <w:gridCol w:w="2333"/>
      </w:tblGrid>
      <w:tr w:rsidR="00033D23" w:rsidRPr="00E051D1" w:rsidTr="00EE52D1">
        <w:trPr>
          <w:trHeight w:hRule="exact" w:val="284"/>
        </w:trPr>
        <w:tc>
          <w:tcPr>
            <w:tcW w:w="37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3D23" w:rsidRPr="00E051D1" w:rsidRDefault="00033D23" w:rsidP="00033D23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akce</w:t>
            </w:r>
          </w:p>
        </w:tc>
        <w:tc>
          <w:tcPr>
            <w:tcW w:w="12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3D23" w:rsidRPr="00E051D1" w:rsidRDefault="0035068C" w:rsidP="00033D23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</w:t>
            </w:r>
            <w:r w:rsidR="00033D23" w:rsidRPr="00E051D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ermín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033D2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Slavnostní zahájení školního roku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033D23">
            <w:pPr>
              <w:snapToGri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1. 9. 2014</w:t>
            </w:r>
          </w:p>
        </w:tc>
      </w:tr>
      <w:tr w:rsidR="00033D2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3D23" w:rsidRPr="00E051D1" w:rsidRDefault="00033D23" w:rsidP="00033D2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Školní výlet 9. třída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3D23" w:rsidRPr="00E051D1" w:rsidRDefault="003D276A" w:rsidP="00033D23">
            <w:pPr>
              <w:snapToGri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15. 9. 2014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033D2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Maňáskové divadlo ze Šternberka MŠ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033D23">
            <w:pPr>
              <w:snapToGri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18. 9. 2014</w:t>
            </w:r>
          </w:p>
        </w:tc>
      </w:tr>
      <w:tr w:rsidR="00033D2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3D23" w:rsidRPr="00E051D1" w:rsidRDefault="00033D23" w:rsidP="00033D2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D-Z exkurze – 2. stupeň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3D23" w:rsidRPr="00E051D1" w:rsidRDefault="003D276A" w:rsidP="00033D23">
            <w:pPr>
              <w:snapToGri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25. 9. 2014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033D2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Návštěva knihovny – 2. – 5. ročník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033D23">
            <w:pPr>
              <w:snapToGri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25. 9. 3014</w:t>
            </w:r>
          </w:p>
        </w:tc>
      </w:tr>
      <w:tr w:rsidR="00033D2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3D23" w:rsidRPr="00E051D1" w:rsidRDefault="00033D23" w:rsidP="00033D2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Sběr papíru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– celá obec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3D23" w:rsidRPr="00E051D1" w:rsidRDefault="00033D23" w:rsidP="00033D23">
            <w:pPr>
              <w:snapToGri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24. - </w:t>
            </w:r>
            <w:r w:rsidR="003D276A" w:rsidRPr="00E051D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25. 9. 2014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Den s hasiči MŠ i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2. 10. 2014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Planeta Země 3000 – Indonésie (5. - 9. tř.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3. 10. 2014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Zahájení kurzu bruslení MŠ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7. 10. 2014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pStyle w:val="Nadpis3"/>
              <w:numPr>
                <w:ilvl w:val="0"/>
                <w:numId w:val="0"/>
              </w:numPr>
              <w:snapToGrid w:val="0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Divadlo 1. st. – Čertův švagr</w:t>
            </w:r>
            <w:r w:rsidR="006509C3" w:rsidRPr="00E051D1">
              <w:rPr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9. 10. 2014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35068C">
            <w:pPr>
              <w:pStyle w:val="Nadpis3"/>
              <w:numPr>
                <w:ilvl w:val="0"/>
                <w:numId w:val="0"/>
              </w:numPr>
              <w:snapToGrid w:val="0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Divadlo z Olomouce MŠ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10. 10. 2014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Návštěva knihovny – 2. – 5. ročník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24. 10. 2014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6509C3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Podzimní projektový den – I. stupeň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31. 10. 2014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Drakiáda</w:t>
            </w:r>
            <w:proofErr w:type="spellEnd"/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4. 11. 2014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Babičky a dědečkové čtou knihu dětem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5. 11. 2014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Divadlo ze Šternberka MŠ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6. 11. 2014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Finanční gramotnost (9. tř. 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ZŠ </w:t>
            </w:r>
            <w:r w:rsidR="007360A0">
              <w:rPr>
                <w:rFonts w:ascii="Times New Roman" w:hAnsi="Times New Roman" w:cs="Times New Roman"/>
                <w:sz w:val="20"/>
                <w:szCs w:val="20"/>
              </w:rPr>
              <w:t>– SPŠ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Šumperk)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6. 11. 2014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Příběhy bezpráví (9. třída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13. 11. 2014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9. třída 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ZŠ 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Scholaris</w:t>
            </w:r>
            <w:proofErr w:type="spellEnd"/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13.11.204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Mobilní planetárium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MŠ i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14. 11. 2014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Divadlo 2. st. 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ZŠ 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– Rychlé šípy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18. 11. 2014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Dějepisná olympiáda – škol. </w:t>
            </w:r>
            <w:proofErr w:type="gramStart"/>
            <w:r w:rsidR="00E9715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olo</w:t>
            </w:r>
            <w:proofErr w:type="gramEnd"/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21. 11. 2014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Návštěva knihovny – 2. – 5. ročník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28. 11. 2014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Olympiáda v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Čj</w:t>
            </w:r>
            <w:proofErr w:type="spellEnd"/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3. - </w:t>
            </w:r>
            <w:r w:rsidR="003D276A" w:rsidRPr="00E051D1">
              <w:rPr>
                <w:rFonts w:ascii="Times New Roman" w:hAnsi="Times New Roman" w:cs="Times New Roman"/>
                <w:sz w:val="20"/>
                <w:szCs w:val="20"/>
              </w:rPr>
              <w:t>4. 12. 2014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Mikulášská nadílka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MŠ i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5. 12. 2014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Vystoupení pro seniory KD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Kolšov</w:t>
            </w:r>
            <w:proofErr w:type="spellEnd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MŠ i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6. 12. 2014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Vánoční dílnička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8. 12. 2014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Vánoční dílnička MŠ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9. 12. 2014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Biologická olympiáda školní kolo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15. - </w:t>
            </w:r>
            <w:r w:rsidR="003D276A" w:rsidRPr="00E051D1">
              <w:rPr>
                <w:rFonts w:ascii="Times New Roman" w:hAnsi="Times New Roman" w:cs="Times New Roman"/>
                <w:sz w:val="20"/>
                <w:szCs w:val="20"/>
              </w:rPr>
              <w:t>16. 12. 2014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Ukončení kurzu bruslení – Karneval na ledě MŠ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16. 12. 2014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Filmové představení „Tři bratři“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17. 12. 2014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Vánoční besídka MŠ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17. 12. 2014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Vánoční besídka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18. 12. 2014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Vánoční diskotéka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19. 12. 2014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Živý betlém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celá obec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20. 12. 2014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Divadlo 2. st. 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ZŠ 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Figarova</w:t>
            </w:r>
            <w:proofErr w:type="spellEnd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svatba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6. 1. 2015</w:t>
            </w:r>
          </w:p>
        </w:tc>
      </w:tr>
      <w:tr w:rsidR="00B325F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325F3" w:rsidRPr="00E051D1" w:rsidRDefault="00B325F3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Vystoupení žáků na obecním plese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325F3" w:rsidRPr="00E051D1" w:rsidRDefault="00B325F3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16. 1. 2015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Dějepisná olympiáda - okresní kolo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20. 1. 2015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6. třída 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ZŠ 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– Práva a povinnosti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20. 1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8. třída 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ZŠ 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-  Právo a morálka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21. 1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Soutěž v Aj –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  <w:proofErr w:type="spellEnd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!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21. 1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Zeměpisná olympiáda – školní kolo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23. 1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Návštěva žáků 1. ročníku ZŠ v MŠ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29. 1. 2014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Lyžařský výcvik 2. stupeň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1. – </w:t>
            </w:r>
            <w:r w:rsidR="003D276A" w:rsidRPr="00E051D1">
              <w:rPr>
                <w:rFonts w:ascii="Times New Roman" w:hAnsi="Times New Roman" w:cs="Times New Roman"/>
                <w:sz w:val="20"/>
                <w:szCs w:val="20"/>
              </w:rPr>
              <w:t>6. 2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6509C3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Zápis do 1. t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řídy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3. 2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Beseda „Zdravé zuby“ 1. tř.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3. 2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Zimní olympiáda 1. - 4. tř. 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>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5. 2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tabs>
                <w:tab w:val="left" w:pos="3048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Olympiáda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Čj</w:t>
            </w:r>
            <w:proofErr w:type="spellEnd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– okresní kolo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6. 2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tabs>
                <w:tab w:val="left" w:pos="3048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Návštěva knihovny – 2. – 5. ročník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6. 2. 2015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6509C3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Lyžařský výcvik 1. s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tupeň 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ZŠ 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+ MŠ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16. - </w:t>
            </w:r>
            <w:r w:rsidR="003D276A" w:rsidRPr="00E051D1">
              <w:rPr>
                <w:rFonts w:ascii="Times New Roman" w:hAnsi="Times New Roman" w:cs="Times New Roman"/>
                <w:sz w:val="20"/>
                <w:szCs w:val="20"/>
              </w:rPr>
              <w:t>20. 2. 2015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Zeměpisná olympiáda – okresní kolo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17. 2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Přednáška – Americký západ 6. - 9. tř.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24. 2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Divadlo z Olomouce – Klauni MŠ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25. 2. 2015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Beseda etické dílny 8. + 9. třída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26. 2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Výchovný koncert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2. 3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Intervenční den v 6. třídě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5. 3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Vitamínový den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9. 3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Návštěva knihovny – 1. ročník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13. 3. 2015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Divadelní představení v Postřelmově – Honza Nebojsa MŠ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17. 3. 2015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Dravci a sovy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MŠ i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18. 3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Matematický klokan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20. 3. 2015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Recitace 1. st.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24. 3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Keramika ve Vile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Doris</w:t>
            </w:r>
            <w:proofErr w:type="spellEnd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MŠ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24. 3. 2015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Výtvarná dílna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25. 3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Návštěva knihovny – 2. – 5. ročník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27. 3. 2015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Cs/>
                <w:sz w:val="20"/>
                <w:szCs w:val="20"/>
              </w:rPr>
              <w:t>Barevné dny – Velikonoce</w:t>
            </w:r>
            <w:r w:rsidR="006509C3" w:rsidRPr="00E051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30. 3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1. 4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35068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Cs/>
                <w:sz w:val="20"/>
                <w:szCs w:val="20"/>
              </w:rPr>
              <w:t>Velikonoční tvoření MŠ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31. 3. 2015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Zápis do MŠ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9. 4. 2015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Sběr papíru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celá obec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15. - </w:t>
            </w:r>
            <w:r w:rsidR="003D276A" w:rsidRPr="00E051D1">
              <w:rPr>
                <w:rFonts w:ascii="Times New Roman" w:hAnsi="Times New Roman" w:cs="Times New Roman"/>
                <w:sz w:val="20"/>
                <w:szCs w:val="20"/>
              </w:rPr>
              <w:t>16. 4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Muzeum Zábřeh – Výstava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Igráčků</w:t>
            </w:r>
            <w:proofErr w:type="spellEnd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MŠ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16. 4. 2015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Dramatická četba – 2. st.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20. 4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Pálení čarodějnic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MŠ i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24. 4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První pomoc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30. 4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Fotografování MŠ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30. 4. 2015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Plavecký výcvik 1. stupeň + MŠ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27. 4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22. 6. 2015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Divadlo Šumperk – O pejskovi a kočičce MŠ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5. 5. 2015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6509C3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Návštěva knihovny – 1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– 5. ročník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7. 5. 2015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Besídka k svátku matek MŠ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14. 5. 2015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Testování žáků 8. tříd 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ZŠ - 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SCIO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E469B7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18., </w:t>
            </w:r>
            <w:r w:rsidR="003D276A">
              <w:rPr>
                <w:rFonts w:ascii="Times New Roman" w:hAnsi="Times New Roman" w:cs="Times New Roman"/>
                <w:sz w:val="20"/>
                <w:szCs w:val="20"/>
              </w:rPr>
              <w:t>19., 22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D276A">
              <w:rPr>
                <w:rFonts w:ascii="Times New Roman" w:hAnsi="Times New Roman" w:cs="Times New Roman"/>
                <w:sz w:val="20"/>
                <w:szCs w:val="20"/>
              </w:rPr>
              <w:t xml:space="preserve"> 5.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Testování žáků 9. tříd 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ZŠ 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– ČŠI NIQES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E469B7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D276A" w:rsidRPr="00E051D1">
              <w:rPr>
                <w:rFonts w:ascii="Times New Roman" w:hAnsi="Times New Roman" w:cs="Times New Roman"/>
                <w:sz w:val="20"/>
                <w:szCs w:val="20"/>
              </w:rPr>
              <w:t>21. 5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Slavnosti Slabikáře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20. 5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Focení tříd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27. 5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Dopravní soutěž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27. 5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Výlet do ZOO v Olomouci MŠ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28. 5. 2015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Den dětí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29. 5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Vítání občánků MŠ na OÚ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1. 6. 2015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Škola v přírodě 1. - 5. třída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1. - </w:t>
            </w:r>
            <w:r w:rsidR="003D276A" w:rsidRPr="00E051D1">
              <w:rPr>
                <w:rFonts w:ascii="Times New Roman" w:hAnsi="Times New Roman" w:cs="Times New Roman"/>
                <w:sz w:val="20"/>
                <w:szCs w:val="20"/>
              </w:rPr>
              <w:t>5. 6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7360A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9. třída - </w:t>
            </w:r>
            <w:r w:rsidR="007360A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xkurze Praha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3. 6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Pasování budoucích prvňáčků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MŠ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3. 6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Cvičný požární poplach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9. 6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Výlet 7. třída 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ZŠ 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– Brno - výstaviště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10. 6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Školní výlet 9. třída 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ZŠ 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– Háj, Olomouc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11. -12. 6.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Výlet 6. třída 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ZŠ 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– Olomouc - Laser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Arena</w:t>
            </w:r>
            <w:proofErr w:type="spellEnd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, muzeum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11. 6</w:t>
            </w:r>
            <w:r w:rsidR="0035068C" w:rsidRPr="00E051D1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Soutěže a opékání, rozloučení s MŠ, spaní ve školce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23. 6. 2015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tabs>
                <w:tab w:val="left" w:pos="91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Olympijský běh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24. 6. 2015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tabs>
                <w:tab w:val="left" w:pos="91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Návštěva knihovny – 1. – 5. ročník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26. 6. 2015</w:t>
            </w:r>
          </w:p>
        </w:tc>
      </w:tr>
      <w:tr w:rsidR="006509C3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09C3" w:rsidRPr="00E051D1" w:rsidRDefault="006509C3" w:rsidP="0035068C">
            <w:pPr>
              <w:tabs>
                <w:tab w:val="left" w:pos="91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Aktovkový den</w:t>
            </w:r>
            <w:r w:rsidR="002C170F">
              <w:rPr>
                <w:rFonts w:ascii="Times New Roman" w:hAnsi="Times New Roman" w:cs="Times New Roman"/>
                <w:sz w:val="20"/>
                <w:szCs w:val="20"/>
              </w:rPr>
              <w:t xml:space="preserve"> MŠ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09C3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29. 6. 2015</w:t>
            </w:r>
          </w:p>
        </w:tc>
      </w:tr>
      <w:tr w:rsidR="002C170F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C170F" w:rsidRPr="00E051D1" w:rsidRDefault="002C170F" w:rsidP="003D276A">
            <w:pPr>
              <w:tabs>
                <w:tab w:val="left" w:pos="91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Slavnostní rozloučení s žáky 9. </w:t>
            </w:r>
            <w:proofErr w:type="spellStart"/>
            <w:r w:rsidR="003D276A">
              <w:rPr>
                <w:rFonts w:ascii="Times New Roman" w:hAnsi="Times New Roman" w:cs="Times New Roman"/>
                <w:sz w:val="20"/>
                <w:szCs w:val="20"/>
              </w:rPr>
              <w:t>roč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ZŠ na OÚ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C170F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29. 6. 2015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tabs>
                <w:tab w:val="left" w:pos="91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Slavnostní ukončení školního roku</w:t>
            </w:r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D276A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30. 6. 2015</w:t>
            </w:r>
          </w:p>
        </w:tc>
      </w:tr>
      <w:tr w:rsidR="0035068C" w:rsidRPr="00E051D1" w:rsidTr="00EE52D1">
        <w:trPr>
          <w:trHeight w:hRule="exact" w:val="284"/>
        </w:trPr>
        <w:tc>
          <w:tcPr>
            <w:tcW w:w="374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tabs>
                <w:tab w:val="left" w:pos="91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Vrškiáda</w:t>
            </w:r>
            <w:proofErr w:type="spellEnd"/>
            <w:r w:rsidR="006509C3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ZŠ</w:t>
            </w:r>
          </w:p>
        </w:tc>
        <w:tc>
          <w:tcPr>
            <w:tcW w:w="125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068C" w:rsidRPr="00E051D1" w:rsidRDefault="0035068C" w:rsidP="003506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po celý rok</w:t>
            </w:r>
          </w:p>
        </w:tc>
      </w:tr>
    </w:tbl>
    <w:p w:rsidR="00101418" w:rsidRPr="00E051D1" w:rsidRDefault="00101418" w:rsidP="00101418">
      <w:pPr>
        <w:pStyle w:val="Mjnadpis2"/>
      </w:pPr>
      <w:bookmarkStart w:id="32" w:name="_Toc443396214"/>
      <w:r w:rsidRPr="00E051D1">
        <w:t>Soutěže a olympiády</w:t>
      </w:r>
      <w:bookmarkEnd w:id="32"/>
    </w:p>
    <w:tbl>
      <w:tblPr>
        <w:tblStyle w:val="Mkatabulky"/>
        <w:tblW w:w="0" w:type="auto"/>
        <w:tblLook w:val="04A0"/>
      </w:tblPr>
      <w:tblGrid>
        <w:gridCol w:w="2964"/>
        <w:gridCol w:w="908"/>
        <w:gridCol w:w="1267"/>
        <w:gridCol w:w="1227"/>
        <w:gridCol w:w="2922"/>
      </w:tblGrid>
      <w:tr w:rsidR="00015EAD" w:rsidRPr="006F3F31" w:rsidTr="00EE52D1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Název soutěže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termín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zodpovídá</w:t>
            </w:r>
          </w:p>
        </w:tc>
        <w:tc>
          <w:tcPr>
            <w:tcW w:w="1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Počet žáků škol. </w:t>
            </w:r>
            <w:proofErr w:type="gramStart"/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kola</w:t>
            </w:r>
            <w:proofErr w:type="gramEnd"/>
          </w:p>
        </w:tc>
        <w:tc>
          <w:tcPr>
            <w:tcW w:w="29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Umístění </w:t>
            </w:r>
            <w:r w:rsidR="003D276A"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žáků, postup</w:t>
            </w:r>
          </w:p>
        </w:tc>
      </w:tr>
      <w:tr w:rsidR="00015EAD" w:rsidTr="00EE52D1"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Dějepisná olympiáda</w:t>
            </w:r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Š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kol</w:t>
            </w:r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ní 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kolo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21.11.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Kaš</w:t>
            </w:r>
          </w:p>
        </w:tc>
        <w:tc>
          <w:tcPr>
            <w:tcW w:w="1226" w:type="dxa"/>
            <w:tcBorders>
              <w:top w:val="single" w:sz="12" w:space="0" w:color="auto"/>
            </w:tcBorders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1. Eliška Doubravová</w:t>
            </w:r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2. Kristýna Kobzová</w:t>
            </w:r>
          </w:p>
          <w:p w:rsidR="00015EAD" w:rsidRPr="00E051D1" w:rsidRDefault="00C62EDB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3.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015EAD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Lukáš Drtil</w:t>
            </w:r>
          </w:p>
          <w:p w:rsidR="00015EAD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       A. </w:t>
            </w:r>
            <w:proofErr w:type="spellStart"/>
            <w:r w:rsidR="00015EAD" w:rsidRPr="00E051D1">
              <w:rPr>
                <w:rFonts w:ascii="Times New Roman" w:hAnsi="Times New Roman" w:cs="Times New Roman"/>
                <w:sz w:val="20"/>
                <w:szCs w:val="20"/>
              </w:rPr>
              <w:t>Heckenbergerová</w:t>
            </w:r>
            <w:proofErr w:type="spellEnd"/>
          </w:p>
        </w:tc>
      </w:tr>
      <w:tr w:rsidR="00015EAD" w:rsidTr="00EE52D1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Okresní kolo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20.1.</w:t>
            </w:r>
          </w:p>
        </w:tc>
        <w:tc>
          <w:tcPr>
            <w:tcW w:w="0" w:type="auto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Kaš</w:t>
            </w:r>
          </w:p>
        </w:tc>
        <w:tc>
          <w:tcPr>
            <w:tcW w:w="1236" w:type="dxa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43" w:type="dxa"/>
            <w:tcBorders>
              <w:right w:val="single" w:sz="12" w:space="0" w:color="auto"/>
            </w:tcBorders>
            <w:vAlign w:val="center"/>
          </w:tcPr>
          <w:p w:rsidR="00015EAD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35. Eliška Doubravová</w:t>
            </w:r>
          </w:p>
        </w:tc>
      </w:tr>
      <w:tr w:rsidR="00015EAD" w:rsidTr="00EE52D1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9B3B85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Olympiáda v</w:t>
            </w:r>
            <w:r w:rsidR="009B3B85"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proofErr w:type="spellStart"/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Čj</w:t>
            </w:r>
            <w:proofErr w:type="spellEnd"/>
          </w:p>
          <w:p w:rsidR="00015EAD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="00015EAD" w:rsidRPr="00E051D1">
              <w:rPr>
                <w:rFonts w:ascii="Times New Roman" w:hAnsi="Times New Roman" w:cs="Times New Roman"/>
                <w:sz w:val="20"/>
                <w:szCs w:val="20"/>
              </w:rPr>
              <w:t>kolní kolo</w:t>
            </w:r>
          </w:p>
        </w:tc>
        <w:tc>
          <w:tcPr>
            <w:tcW w:w="0" w:type="auto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10.12.</w:t>
            </w:r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11.12.</w:t>
            </w:r>
          </w:p>
        </w:tc>
        <w:tc>
          <w:tcPr>
            <w:tcW w:w="0" w:type="auto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Kaš</w:t>
            </w:r>
          </w:p>
        </w:tc>
        <w:tc>
          <w:tcPr>
            <w:tcW w:w="1236" w:type="dxa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43" w:type="dxa"/>
            <w:tcBorders>
              <w:right w:val="single" w:sz="12" w:space="0" w:color="auto"/>
            </w:tcBorders>
            <w:vAlign w:val="center"/>
          </w:tcPr>
          <w:p w:rsidR="00015EAD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015EAD" w:rsidRPr="00E051D1">
              <w:rPr>
                <w:rFonts w:ascii="Times New Roman" w:hAnsi="Times New Roman" w:cs="Times New Roman"/>
                <w:sz w:val="20"/>
                <w:szCs w:val="20"/>
              </w:rPr>
              <w:t>Kristýna Kobzová</w:t>
            </w:r>
          </w:p>
          <w:p w:rsidR="00015EAD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015EAD" w:rsidRPr="00E051D1">
              <w:rPr>
                <w:rFonts w:ascii="Times New Roman" w:hAnsi="Times New Roman" w:cs="Times New Roman"/>
                <w:sz w:val="20"/>
                <w:szCs w:val="20"/>
              </w:rPr>
              <w:t>Eliška Doubravová</w:t>
            </w:r>
          </w:p>
          <w:p w:rsidR="00015EAD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015EAD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Daniela </w:t>
            </w:r>
            <w:proofErr w:type="spellStart"/>
            <w:r w:rsidR="00015EAD" w:rsidRPr="00E051D1">
              <w:rPr>
                <w:rFonts w:ascii="Times New Roman" w:hAnsi="Times New Roman" w:cs="Times New Roman"/>
                <w:sz w:val="20"/>
                <w:szCs w:val="20"/>
              </w:rPr>
              <w:t>Halcinová</w:t>
            </w:r>
            <w:proofErr w:type="spellEnd"/>
          </w:p>
        </w:tc>
      </w:tr>
      <w:tr w:rsidR="00015EAD" w:rsidTr="00EE52D1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Okresní kolo </w:t>
            </w:r>
          </w:p>
        </w:tc>
        <w:tc>
          <w:tcPr>
            <w:tcW w:w="0" w:type="auto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0" w:type="auto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Kaš</w:t>
            </w:r>
          </w:p>
        </w:tc>
        <w:tc>
          <w:tcPr>
            <w:tcW w:w="1236" w:type="dxa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right w:val="single" w:sz="12" w:space="0" w:color="auto"/>
            </w:tcBorders>
            <w:vAlign w:val="center"/>
          </w:tcPr>
          <w:p w:rsidR="00015EAD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31. Kristýna Kobzová</w:t>
            </w:r>
          </w:p>
        </w:tc>
      </w:tr>
      <w:tr w:rsidR="00015EAD" w:rsidRPr="007405E4" w:rsidTr="00EE52D1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Matematický klokan</w:t>
            </w:r>
          </w:p>
        </w:tc>
        <w:tc>
          <w:tcPr>
            <w:tcW w:w="0" w:type="auto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20.3.</w:t>
            </w:r>
          </w:p>
        </w:tc>
        <w:tc>
          <w:tcPr>
            <w:tcW w:w="0" w:type="auto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236" w:type="dxa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943" w:type="dxa"/>
            <w:tcBorders>
              <w:right w:val="single" w:sz="12" w:space="0" w:color="auto"/>
            </w:tcBorders>
            <w:vAlign w:val="center"/>
          </w:tcPr>
          <w:p w:rsidR="009B3B85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Cvrček: </w:t>
            </w:r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1. Lukáš K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önig</w:t>
            </w:r>
            <w:proofErr w:type="spellEnd"/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2. Lucie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Kuběnová</w:t>
            </w:r>
            <w:proofErr w:type="spellEnd"/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3. Tobiáš Doubrava</w:t>
            </w:r>
          </w:p>
          <w:p w:rsidR="009B3B85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Klokánek: </w:t>
            </w:r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1. Michal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Sapara</w:t>
            </w:r>
            <w:proofErr w:type="spellEnd"/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2. Štěpán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Skyva</w:t>
            </w:r>
            <w:proofErr w:type="spellEnd"/>
          </w:p>
          <w:p w:rsidR="00015EAD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15EAD" w:rsidRPr="00E051D1">
              <w:rPr>
                <w:rFonts w:ascii="Times New Roman" w:hAnsi="Times New Roman" w:cs="Times New Roman"/>
                <w:sz w:val="20"/>
                <w:szCs w:val="20"/>
              </w:rPr>
              <w:t>. Daniel Žaitlik</w:t>
            </w:r>
          </w:p>
          <w:p w:rsidR="009B3B85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Benjamín: </w:t>
            </w:r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1. Vít Linhart</w:t>
            </w:r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2. Jakub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Dajčar</w:t>
            </w:r>
            <w:proofErr w:type="spellEnd"/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3. Lucie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Habichová</w:t>
            </w:r>
            <w:proofErr w:type="spellEnd"/>
          </w:p>
          <w:p w:rsidR="009B3B85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Kadet: </w:t>
            </w:r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1. Natálie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Urbášková</w:t>
            </w:r>
            <w:proofErr w:type="spellEnd"/>
          </w:p>
          <w:p w:rsidR="00015EAD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015EAD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Adéla </w:t>
            </w:r>
            <w:proofErr w:type="spellStart"/>
            <w:r w:rsidR="00015EAD" w:rsidRPr="00E051D1">
              <w:rPr>
                <w:rFonts w:ascii="Times New Roman" w:hAnsi="Times New Roman" w:cs="Times New Roman"/>
                <w:sz w:val="20"/>
                <w:szCs w:val="20"/>
              </w:rPr>
              <w:t>Holinková</w:t>
            </w:r>
            <w:proofErr w:type="spellEnd"/>
          </w:p>
          <w:p w:rsidR="00015EAD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15EAD" w:rsidRPr="00E051D1">
              <w:rPr>
                <w:rFonts w:ascii="Times New Roman" w:hAnsi="Times New Roman" w:cs="Times New Roman"/>
                <w:sz w:val="20"/>
                <w:szCs w:val="20"/>
              </w:rPr>
              <w:t>. Eliška Doubravová</w:t>
            </w:r>
          </w:p>
        </w:tc>
      </w:tr>
      <w:tr w:rsidR="00015EAD" w:rsidTr="00EE52D1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ZO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školní kolo </w:t>
            </w:r>
            <w:r w:rsidR="00C62EDB" w:rsidRPr="00E051D1">
              <w:rPr>
                <w:rFonts w:ascii="Times New Roman" w:hAnsi="Times New Roman" w:cs="Times New Roman"/>
                <w:sz w:val="20"/>
                <w:szCs w:val="20"/>
              </w:rPr>
              <w:t>kat. A,</w:t>
            </w:r>
            <w:r w:rsidR="00C62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EDB" w:rsidRPr="00E051D1">
              <w:rPr>
                <w:rFonts w:ascii="Times New Roman" w:hAnsi="Times New Roman" w:cs="Times New Roman"/>
                <w:sz w:val="20"/>
                <w:szCs w:val="20"/>
              </w:rPr>
              <w:t>B,</w:t>
            </w:r>
            <w:r w:rsidR="00C62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EDB" w:rsidRPr="00E051D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23.1.</w:t>
            </w:r>
          </w:p>
        </w:tc>
        <w:tc>
          <w:tcPr>
            <w:tcW w:w="0" w:type="auto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Kup</w:t>
            </w:r>
          </w:p>
        </w:tc>
        <w:tc>
          <w:tcPr>
            <w:tcW w:w="1214" w:type="dxa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05" w:type="dxa"/>
            <w:tcBorders>
              <w:right w:val="single" w:sz="12" w:space="0" w:color="auto"/>
            </w:tcBorders>
            <w:vAlign w:val="center"/>
          </w:tcPr>
          <w:p w:rsidR="009B3B85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Kat A: </w:t>
            </w:r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1. Hana Slezáková</w:t>
            </w:r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2. Vojtěch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Mikuš</w:t>
            </w:r>
            <w:proofErr w:type="spellEnd"/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3. Tadeáš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Petřek</w:t>
            </w:r>
            <w:proofErr w:type="spellEnd"/>
          </w:p>
          <w:p w:rsidR="009B3B85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Kat B: </w:t>
            </w:r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1. Jan Jílek</w:t>
            </w:r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2. Maxim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Dajčar</w:t>
            </w:r>
            <w:proofErr w:type="spellEnd"/>
          </w:p>
          <w:p w:rsidR="009B3B85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Kat C: </w:t>
            </w:r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1. Eliška Doubravová</w:t>
            </w:r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2. Lukáš Drtil</w:t>
            </w:r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3. Kristýna Kobzová</w:t>
            </w:r>
          </w:p>
        </w:tc>
      </w:tr>
      <w:tr w:rsidR="00015EAD" w:rsidTr="00EE52D1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15EAD" w:rsidRPr="00E051D1" w:rsidRDefault="00B50E8B" w:rsidP="009B3B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lastRenderedPageBreak/>
              <w:t>Ok</w:t>
            </w:r>
            <w:r w:rsidR="00015EAD" w:rsidRPr="00E051D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resní kolo</w:t>
            </w:r>
          </w:p>
        </w:tc>
        <w:tc>
          <w:tcPr>
            <w:tcW w:w="0" w:type="auto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17.2.</w:t>
            </w:r>
          </w:p>
        </w:tc>
        <w:tc>
          <w:tcPr>
            <w:tcW w:w="0" w:type="auto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Kup</w:t>
            </w:r>
          </w:p>
        </w:tc>
        <w:tc>
          <w:tcPr>
            <w:tcW w:w="1214" w:type="dxa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5" w:type="dxa"/>
            <w:tcBorders>
              <w:right w:val="single" w:sz="12" w:space="0" w:color="auto"/>
            </w:tcBorders>
            <w:vAlign w:val="center"/>
          </w:tcPr>
          <w:p w:rsidR="00015EAD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4. Hana Slezáková</w:t>
            </w:r>
          </w:p>
          <w:p w:rsidR="00015EAD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="00015EAD" w:rsidRPr="00E051D1">
              <w:rPr>
                <w:rFonts w:ascii="Times New Roman" w:hAnsi="Times New Roman" w:cs="Times New Roman"/>
                <w:sz w:val="20"/>
                <w:szCs w:val="20"/>
              </w:rPr>
              <w:t>Jan Jílek</w:t>
            </w:r>
          </w:p>
          <w:p w:rsidR="00015EAD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9. Eliška Doubravová</w:t>
            </w:r>
          </w:p>
        </w:tc>
      </w:tr>
      <w:tr w:rsidR="00015EAD" w:rsidTr="00EE52D1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50E8B" w:rsidRPr="00E051D1" w:rsidRDefault="00015EAD" w:rsidP="00B50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BiO</w:t>
            </w:r>
            <w:proofErr w:type="spellEnd"/>
          </w:p>
          <w:p w:rsidR="00015EAD" w:rsidRPr="00E051D1" w:rsidRDefault="00B50E8B" w:rsidP="00B50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="00015EAD" w:rsidRPr="00E051D1">
              <w:rPr>
                <w:rFonts w:ascii="Times New Roman" w:hAnsi="Times New Roman" w:cs="Times New Roman"/>
                <w:sz w:val="20"/>
                <w:szCs w:val="20"/>
              </w:rPr>
              <w:t>kolní kolo</w:t>
            </w:r>
          </w:p>
        </w:tc>
        <w:tc>
          <w:tcPr>
            <w:tcW w:w="0" w:type="auto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15.12.</w:t>
            </w:r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16.12.</w:t>
            </w:r>
          </w:p>
        </w:tc>
        <w:tc>
          <w:tcPr>
            <w:tcW w:w="0" w:type="auto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Vac</w:t>
            </w:r>
            <w:proofErr w:type="spellEnd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214" w:type="dxa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05" w:type="dxa"/>
            <w:tcBorders>
              <w:right w:val="single" w:sz="12" w:space="0" w:color="auto"/>
            </w:tcBorders>
            <w:vAlign w:val="center"/>
          </w:tcPr>
          <w:p w:rsidR="00B50E8B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Kat D: </w:t>
            </w:r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1. Jan Jílek</w:t>
            </w:r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2. Jáchym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Poulíček</w:t>
            </w:r>
            <w:proofErr w:type="spellEnd"/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3. Adam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Petko</w:t>
            </w:r>
            <w:proofErr w:type="spellEnd"/>
          </w:p>
          <w:p w:rsidR="00B50E8B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Kat C: </w:t>
            </w:r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1. Eliška Doubravová</w:t>
            </w:r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2. Kristýna Kobzová</w:t>
            </w:r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3. Lukáš Drtil</w:t>
            </w:r>
          </w:p>
        </w:tc>
      </w:tr>
      <w:tr w:rsidR="00015EAD" w:rsidTr="00EE52D1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15EAD" w:rsidRPr="00E051D1" w:rsidRDefault="00015EAD" w:rsidP="00B50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Okresní kolo</w:t>
            </w:r>
          </w:p>
        </w:tc>
        <w:tc>
          <w:tcPr>
            <w:tcW w:w="0" w:type="auto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23.4.</w:t>
            </w:r>
          </w:p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27.4.</w:t>
            </w:r>
          </w:p>
        </w:tc>
        <w:tc>
          <w:tcPr>
            <w:tcW w:w="0" w:type="auto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Vac</w:t>
            </w:r>
            <w:proofErr w:type="spellEnd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214" w:type="dxa"/>
            <w:vAlign w:val="center"/>
          </w:tcPr>
          <w:p w:rsidR="00015EAD" w:rsidRPr="00E051D1" w:rsidRDefault="00015EAD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5" w:type="dxa"/>
            <w:tcBorders>
              <w:right w:val="single" w:sz="12" w:space="0" w:color="auto"/>
            </w:tcBorders>
            <w:vAlign w:val="center"/>
          </w:tcPr>
          <w:p w:rsidR="00015EAD" w:rsidRPr="00E051D1" w:rsidRDefault="00B50E8B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="00015EAD" w:rsidRPr="00E051D1">
              <w:rPr>
                <w:rFonts w:ascii="Times New Roman" w:hAnsi="Times New Roman" w:cs="Times New Roman"/>
                <w:sz w:val="20"/>
                <w:szCs w:val="20"/>
              </w:rPr>
              <w:t>Jan Jílek</w:t>
            </w:r>
          </w:p>
          <w:p w:rsidR="00015EAD" w:rsidRPr="00E051D1" w:rsidRDefault="00B50E8B" w:rsidP="00B50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31. </w:t>
            </w:r>
            <w:r w:rsidR="00015EAD" w:rsidRPr="00E051D1">
              <w:rPr>
                <w:rFonts w:ascii="Times New Roman" w:hAnsi="Times New Roman" w:cs="Times New Roman"/>
                <w:sz w:val="20"/>
                <w:szCs w:val="20"/>
              </w:rPr>
              <w:t>Eliška Doubravová</w:t>
            </w:r>
          </w:p>
        </w:tc>
      </w:tr>
      <w:tr w:rsidR="00B50E8B" w:rsidTr="00EE52D1">
        <w:trPr>
          <w:trHeight w:val="841"/>
        </w:trPr>
        <w:tc>
          <w:tcPr>
            <w:tcW w:w="2989" w:type="dxa"/>
            <w:tcBorders>
              <w:left w:val="single" w:sz="12" w:space="0" w:color="auto"/>
            </w:tcBorders>
            <w:vAlign w:val="center"/>
            <w:hideMark/>
          </w:tcPr>
          <w:p w:rsidR="00B50E8B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Pythagoriáda</w:t>
            </w:r>
            <w:proofErr w:type="spellEnd"/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B3B85" w:rsidRPr="00E051D1" w:rsidRDefault="00B50E8B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>kolní kolo</w:t>
            </w:r>
          </w:p>
        </w:tc>
        <w:tc>
          <w:tcPr>
            <w:tcW w:w="910" w:type="dxa"/>
            <w:vAlign w:val="center"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26.3.</w:t>
            </w:r>
          </w:p>
        </w:tc>
        <w:tc>
          <w:tcPr>
            <w:tcW w:w="127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214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05" w:type="dxa"/>
            <w:tcBorders>
              <w:right w:val="single" w:sz="12" w:space="0" w:color="auto"/>
            </w:tcBorders>
            <w:vAlign w:val="center"/>
          </w:tcPr>
          <w:p w:rsidR="009B3B85" w:rsidRPr="00E051D1" w:rsidRDefault="003D276A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5. tř</w:t>
            </w:r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. – Štěpán </w:t>
            </w:r>
            <w:proofErr w:type="spellStart"/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>Skyva</w:t>
            </w:r>
            <w:proofErr w:type="spellEnd"/>
          </w:p>
          <w:p w:rsidR="009B3B85" w:rsidRPr="00E051D1" w:rsidRDefault="003D276A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6. tř</w:t>
            </w:r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. – Jáchym </w:t>
            </w:r>
            <w:proofErr w:type="spellStart"/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>Poulíček</w:t>
            </w:r>
            <w:proofErr w:type="spellEnd"/>
          </w:p>
          <w:p w:rsidR="009B3B85" w:rsidRPr="00E051D1" w:rsidRDefault="00C62EDB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7. tř</w:t>
            </w:r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>. – Denisa Langerová</w:t>
            </w:r>
          </w:p>
          <w:p w:rsidR="009B3B85" w:rsidRPr="00E051D1" w:rsidRDefault="003D276A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8. tř</w:t>
            </w:r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. – Jan </w:t>
            </w:r>
            <w:proofErr w:type="spellStart"/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>Ambrožy</w:t>
            </w:r>
            <w:proofErr w:type="spellEnd"/>
          </w:p>
        </w:tc>
      </w:tr>
      <w:tr w:rsidR="00B50E8B" w:rsidTr="00EE52D1">
        <w:tc>
          <w:tcPr>
            <w:tcW w:w="2989" w:type="dxa"/>
            <w:tcBorders>
              <w:left w:val="single" w:sz="12" w:space="0" w:color="auto"/>
            </w:tcBorders>
            <w:vAlign w:val="center"/>
            <w:hideMark/>
          </w:tcPr>
          <w:p w:rsidR="00B50E8B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Dramatická četba</w:t>
            </w:r>
          </w:p>
          <w:p w:rsidR="009B3B85" w:rsidRPr="00E051D1" w:rsidRDefault="003D276A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2. stupeň</w:t>
            </w:r>
          </w:p>
        </w:tc>
        <w:tc>
          <w:tcPr>
            <w:tcW w:w="91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20.4.</w:t>
            </w:r>
          </w:p>
        </w:tc>
        <w:tc>
          <w:tcPr>
            <w:tcW w:w="1270" w:type="dxa"/>
            <w:vAlign w:val="center"/>
            <w:hideMark/>
          </w:tcPr>
          <w:p w:rsidR="009B3B85" w:rsidRPr="00E051D1" w:rsidRDefault="00525E43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Řez</w:t>
            </w:r>
          </w:p>
        </w:tc>
        <w:tc>
          <w:tcPr>
            <w:tcW w:w="1214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05" w:type="dxa"/>
            <w:tcBorders>
              <w:right w:val="single" w:sz="12" w:space="0" w:color="auto"/>
            </w:tcBorders>
            <w:vAlign w:val="center"/>
            <w:hideMark/>
          </w:tcPr>
          <w:p w:rsidR="009B3B85" w:rsidRPr="00E051D1" w:rsidRDefault="003D276A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6. tř</w:t>
            </w:r>
            <w:r w:rsidR="00B50E8B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. – Krist. </w:t>
            </w:r>
            <w:proofErr w:type="spellStart"/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>Honemannová</w:t>
            </w:r>
            <w:proofErr w:type="spellEnd"/>
          </w:p>
          <w:p w:rsidR="009B3B85" w:rsidRPr="00E051D1" w:rsidRDefault="003D276A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7. tř</w:t>
            </w:r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. – Petra </w:t>
            </w:r>
            <w:proofErr w:type="spellStart"/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>Kimmerová</w:t>
            </w:r>
            <w:proofErr w:type="spellEnd"/>
          </w:p>
          <w:p w:rsidR="009B3B85" w:rsidRPr="00E051D1" w:rsidRDefault="003D276A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8. tř</w:t>
            </w:r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. - David </w:t>
            </w:r>
            <w:proofErr w:type="spellStart"/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>Joao</w:t>
            </w:r>
            <w:proofErr w:type="spellEnd"/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>Julio</w:t>
            </w:r>
            <w:proofErr w:type="spellEnd"/>
          </w:p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62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tř.</w:t>
            </w:r>
            <w:r w:rsidR="00C62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- Pavlína Roztomilá</w:t>
            </w:r>
          </w:p>
        </w:tc>
      </w:tr>
      <w:tr w:rsidR="00B50E8B" w:rsidTr="00EE52D1">
        <w:tc>
          <w:tcPr>
            <w:tcW w:w="2958" w:type="dxa"/>
            <w:tcBorders>
              <w:left w:val="single" w:sz="12" w:space="0" w:color="auto"/>
            </w:tcBorders>
            <w:vAlign w:val="center"/>
            <w:hideMark/>
          </w:tcPr>
          <w:p w:rsidR="00B50E8B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Recitační soutěž</w:t>
            </w:r>
          </w:p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1. stupeň</w:t>
            </w:r>
          </w:p>
        </w:tc>
        <w:tc>
          <w:tcPr>
            <w:tcW w:w="91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24.3.</w:t>
            </w:r>
          </w:p>
        </w:tc>
        <w:tc>
          <w:tcPr>
            <w:tcW w:w="127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Řez</w:t>
            </w:r>
          </w:p>
        </w:tc>
        <w:tc>
          <w:tcPr>
            <w:tcW w:w="1225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25" w:type="dxa"/>
            <w:tcBorders>
              <w:right w:val="single" w:sz="12" w:space="0" w:color="auto"/>
            </w:tcBorders>
            <w:vAlign w:val="center"/>
            <w:hideMark/>
          </w:tcPr>
          <w:p w:rsidR="00B50E8B" w:rsidRPr="00E051D1" w:rsidRDefault="00C62EDB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1. tř</w:t>
            </w:r>
            <w:r w:rsidR="00B50E8B" w:rsidRPr="00E05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1. Natálie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Dařílková</w:t>
            </w:r>
            <w:proofErr w:type="spellEnd"/>
          </w:p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2. Patrik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Ambrožy</w:t>
            </w:r>
            <w:proofErr w:type="spellEnd"/>
          </w:p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3. Matěj Bubeníček</w:t>
            </w:r>
          </w:p>
          <w:p w:rsidR="00B50E8B" w:rsidRPr="00E051D1" w:rsidRDefault="003D276A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2. +3. tř</w:t>
            </w:r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1. Lukáš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König</w:t>
            </w:r>
            <w:proofErr w:type="spellEnd"/>
          </w:p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2. Nela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Sulasová</w:t>
            </w:r>
            <w:proofErr w:type="spellEnd"/>
          </w:p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3. Lucie Kuběnová</w:t>
            </w:r>
          </w:p>
          <w:p w:rsidR="00B50E8B" w:rsidRPr="00E051D1" w:rsidRDefault="003D276A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4. +5. tř</w:t>
            </w:r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1. Anna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Fišnarová</w:t>
            </w:r>
            <w:proofErr w:type="spellEnd"/>
          </w:p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2. Kristýna Juránková</w:t>
            </w:r>
          </w:p>
          <w:p w:rsidR="009B3B85" w:rsidRPr="00E051D1" w:rsidRDefault="00B50E8B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>. Denisa Jančíková</w:t>
            </w:r>
          </w:p>
        </w:tc>
      </w:tr>
      <w:tr w:rsidR="00B50E8B" w:rsidTr="00EE52D1">
        <w:tc>
          <w:tcPr>
            <w:tcW w:w="2958" w:type="dxa"/>
            <w:tcBorders>
              <w:left w:val="single" w:sz="12" w:space="0" w:color="auto"/>
            </w:tcBorders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Dopravní soutěž</w:t>
            </w:r>
          </w:p>
        </w:tc>
        <w:tc>
          <w:tcPr>
            <w:tcW w:w="91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27.5.</w:t>
            </w:r>
          </w:p>
        </w:tc>
        <w:tc>
          <w:tcPr>
            <w:tcW w:w="127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Kaš,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Va</w:t>
            </w:r>
            <w:proofErr w:type="spellEnd"/>
          </w:p>
        </w:tc>
        <w:tc>
          <w:tcPr>
            <w:tcW w:w="1225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25" w:type="dxa"/>
            <w:tcBorders>
              <w:right w:val="single" w:sz="12" w:space="0" w:color="auto"/>
            </w:tcBorders>
            <w:vAlign w:val="center"/>
            <w:hideMark/>
          </w:tcPr>
          <w:p w:rsidR="00B50E8B" w:rsidRPr="00E051D1" w:rsidRDefault="003D276A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5. +6. tř</w:t>
            </w:r>
            <w:r w:rsidR="00B50E8B" w:rsidRPr="00E05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1. Balcárek Jáchym</w:t>
            </w:r>
          </w:p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Dajčar</w:t>
            </w:r>
            <w:proofErr w:type="spellEnd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Jakub</w:t>
            </w:r>
          </w:p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Švubová</w:t>
            </w:r>
            <w:proofErr w:type="spellEnd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Viktorie</w:t>
            </w:r>
          </w:p>
          <w:p w:rsidR="00B50E8B" w:rsidRPr="00E051D1" w:rsidRDefault="003D276A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7. +8. tř</w:t>
            </w:r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Navara</w:t>
            </w:r>
            <w:proofErr w:type="spellEnd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František</w:t>
            </w:r>
          </w:p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Joao</w:t>
            </w:r>
            <w:proofErr w:type="spellEnd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Julio</w:t>
            </w:r>
            <w:proofErr w:type="spellEnd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David</w:t>
            </w:r>
          </w:p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3. Jílek Jan</w:t>
            </w:r>
          </w:p>
        </w:tc>
      </w:tr>
      <w:tr w:rsidR="00B50E8B" w:rsidTr="00EE52D1">
        <w:tc>
          <w:tcPr>
            <w:tcW w:w="2958" w:type="dxa"/>
            <w:tcBorders>
              <w:left w:val="single" w:sz="12" w:space="0" w:color="auto"/>
            </w:tcBorders>
            <w:vAlign w:val="center"/>
            <w:hideMark/>
          </w:tcPr>
          <w:p w:rsidR="009B3B85" w:rsidRPr="00E051D1" w:rsidRDefault="009B3B85" w:rsidP="000629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Matematická </w:t>
            </w:r>
            <w:r w:rsidR="003D276A"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soutěž 5. tříd</w:t>
            </w:r>
          </w:p>
        </w:tc>
        <w:tc>
          <w:tcPr>
            <w:tcW w:w="91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30.3.</w:t>
            </w:r>
          </w:p>
        </w:tc>
        <w:tc>
          <w:tcPr>
            <w:tcW w:w="127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225" w:type="dxa"/>
            <w:vAlign w:val="center"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right w:val="single" w:sz="12" w:space="0" w:color="auto"/>
            </w:tcBorders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40. Štěpán </w:t>
            </w: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Skyva</w:t>
            </w:r>
            <w:proofErr w:type="spellEnd"/>
          </w:p>
        </w:tc>
      </w:tr>
      <w:tr w:rsidR="00B50E8B" w:rsidTr="00EE52D1">
        <w:tc>
          <w:tcPr>
            <w:tcW w:w="2958" w:type="dxa"/>
            <w:tcBorders>
              <w:left w:val="single" w:sz="12" w:space="0" w:color="auto"/>
            </w:tcBorders>
            <w:vAlign w:val="center"/>
            <w:hideMark/>
          </w:tcPr>
          <w:p w:rsidR="009B3B85" w:rsidRPr="00E051D1" w:rsidRDefault="000629F4" w:rsidP="009B3B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Eouroré</w:t>
            </w:r>
            <w:r w:rsidR="009B3B85"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bus</w:t>
            </w:r>
            <w:proofErr w:type="spellEnd"/>
          </w:p>
        </w:tc>
        <w:tc>
          <w:tcPr>
            <w:tcW w:w="91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20.4.</w:t>
            </w:r>
          </w:p>
        </w:tc>
        <w:tc>
          <w:tcPr>
            <w:tcW w:w="127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Vac</w:t>
            </w:r>
            <w:proofErr w:type="spellEnd"/>
          </w:p>
        </w:tc>
        <w:tc>
          <w:tcPr>
            <w:tcW w:w="1225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5" w:type="dxa"/>
            <w:tcBorders>
              <w:right w:val="single" w:sz="12" w:space="0" w:color="auto"/>
            </w:tcBorders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Jílek, </w:t>
            </w:r>
            <w:r w:rsidR="00C62EDB" w:rsidRPr="00E051D1">
              <w:rPr>
                <w:rFonts w:ascii="Times New Roman" w:hAnsi="Times New Roman" w:cs="Times New Roman"/>
                <w:sz w:val="20"/>
                <w:szCs w:val="20"/>
              </w:rPr>
              <w:t>Langerová, Šimková</w:t>
            </w:r>
          </w:p>
        </w:tc>
      </w:tr>
      <w:tr w:rsidR="00B50E8B" w:rsidTr="00EE52D1">
        <w:tc>
          <w:tcPr>
            <w:tcW w:w="2958" w:type="dxa"/>
            <w:tcBorders>
              <w:left w:val="single" w:sz="12" w:space="0" w:color="auto"/>
            </w:tcBorders>
            <w:vAlign w:val="center"/>
            <w:hideMark/>
          </w:tcPr>
          <w:p w:rsidR="009B3B85" w:rsidRPr="00E051D1" w:rsidRDefault="009B3B85" w:rsidP="000629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Přírodovědná soutěž </w:t>
            </w:r>
            <w:r w:rsidR="000629F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. tříd</w:t>
            </w:r>
          </w:p>
        </w:tc>
        <w:tc>
          <w:tcPr>
            <w:tcW w:w="91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21.4.</w:t>
            </w:r>
          </w:p>
        </w:tc>
        <w:tc>
          <w:tcPr>
            <w:tcW w:w="127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Řez</w:t>
            </w:r>
          </w:p>
        </w:tc>
        <w:tc>
          <w:tcPr>
            <w:tcW w:w="1225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25" w:type="dxa"/>
            <w:tcBorders>
              <w:right w:val="single" w:sz="12" w:space="0" w:color="auto"/>
            </w:tcBorders>
            <w:vAlign w:val="center"/>
            <w:hideMark/>
          </w:tcPr>
          <w:p w:rsidR="009B3B85" w:rsidRPr="00E051D1" w:rsidRDefault="00B50E8B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Michal </w:t>
            </w:r>
            <w:proofErr w:type="spellStart"/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>Sapara</w:t>
            </w:r>
            <w:proofErr w:type="spellEnd"/>
          </w:p>
        </w:tc>
      </w:tr>
      <w:tr w:rsidR="00B50E8B" w:rsidTr="00EE52D1">
        <w:tc>
          <w:tcPr>
            <w:tcW w:w="2958" w:type="dxa"/>
            <w:tcBorders>
              <w:left w:val="single" w:sz="12" w:space="0" w:color="auto"/>
            </w:tcBorders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Search</w:t>
            </w:r>
            <w:proofErr w:type="spellEnd"/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it</w:t>
            </w:r>
            <w:proofErr w:type="spellEnd"/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91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21.1.</w:t>
            </w:r>
          </w:p>
        </w:tc>
        <w:tc>
          <w:tcPr>
            <w:tcW w:w="127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Koh</w:t>
            </w:r>
            <w:proofErr w:type="spellEnd"/>
          </w:p>
        </w:tc>
        <w:tc>
          <w:tcPr>
            <w:tcW w:w="1225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5" w:type="dxa"/>
            <w:tcBorders>
              <w:right w:val="single" w:sz="12" w:space="0" w:color="auto"/>
            </w:tcBorders>
            <w:vAlign w:val="center"/>
            <w:hideMark/>
          </w:tcPr>
          <w:p w:rsidR="009B3B85" w:rsidRPr="00E051D1" w:rsidRDefault="009B3B85" w:rsidP="00B50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5. Monika Kopová</w:t>
            </w:r>
          </w:p>
        </w:tc>
      </w:tr>
      <w:tr w:rsidR="00B50E8B" w:rsidTr="00EE52D1">
        <w:tc>
          <w:tcPr>
            <w:tcW w:w="2958" w:type="dxa"/>
            <w:tcBorders>
              <w:left w:val="single" w:sz="12" w:space="0" w:color="auto"/>
            </w:tcBorders>
            <w:vAlign w:val="center"/>
            <w:hideMark/>
          </w:tcPr>
          <w:p w:rsidR="009B3B85" w:rsidRPr="00E051D1" w:rsidRDefault="003D276A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Minikopaná</w:t>
            </w:r>
            <w:proofErr w:type="spellEnd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2. st.</w:t>
            </w:r>
          </w:p>
        </w:tc>
        <w:tc>
          <w:tcPr>
            <w:tcW w:w="91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6.10.</w:t>
            </w:r>
          </w:p>
        </w:tc>
        <w:tc>
          <w:tcPr>
            <w:tcW w:w="127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Va</w:t>
            </w:r>
            <w:proofErr w:type="spellEnd"/>
          </w:p>
        </w:tc>
        <w:tc>
          <w:tcPr>
            <w:tcW w:w="1225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25" w:type="dxa"/>
            <w:tcBorders>
              <w:right w:val="single" w:sz="12" w:space="0" w:color="auto"/>
            </w:tcBorders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B50E8B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místo</w:t>
            </w:r>
          </w:p>
        </w:tc>
      </w:tr>
      <w:tr w:rsidR="00B50E8B" w:rsidTr="00EE52D1">
        <w:tc>
          <w:tcPr>
            <w:tcW w:w="2961" w:type="dxa"/>
            <w:tcBorders>
              <w:left w:val="single" w:sz="12" w:space="0" w:color="auto"/>
            </w:tcBorders>
            <w:vAlign w:val="center"/>
            <w:hideMark/>
          </w:tcPr>
          <w:p w:rsidR="009B3B85" w:rsidRPr="00E051D1" w:rsidRDefault="003D276A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Florbal 6. -7. tř</w:t>
            </w:r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5.11.</w:t>
            </w:r>
          </w:p>
        </w:tc>
        <w:tc>
          <w:tcPr>
            <w:tcW w:w="127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1226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21" w:type="dxa"/>
            <w:tcBorders>
              <w:right w:val="single" w:sz="12" w:space="0" w:color="auto"/>
            </w:tcBorders>
            <w:vAlign w:val="center"/>
            <w:hideMark/>
          </w:tcPr>
          <w:p w:rsidR="009B3B85" w:rsidRPr="00E051D1" w:rsidRDefault="00B50E8B" w:rsidP="00B50E8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1. místo - p</w:t>
            </w:r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>ostup</w:t>
            </w:r>
          </w:p>
        </w:tc>
      </w:tr>
      <w:tr w:rsidR="00B50E8B" w:rsidTr="00EE52D1">
        <w:tc>
          <w:tcPr>
            <w:tcW w:w="2961" w:type="dxa"/>
            <w:tcBorders>
              <w:left w:val="single" w:sz="12" w:space="0" w:color="auto"/>
            </w:tcBorders>
            <w:vAlign w:val="center"/>
            <w:hideMark/>
          </w:tcPr>
          <w:p w:rsidR="009B3B85" w:rsidRPr="00E051D1" w:rsidRDefault="003D276A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Florbal 6. -7. tř</w:t>
            </w:r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13.11.</w:t>
            </w:r>
          </w:p>
        </w:tc>
        <w:tc>
          <w:tcPr>
            <w:tcW w:w="127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1226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21" w:type="dxa"/>
            <w:tcBorders>
              <w:right w:val="single" w:sz="12" w:space="0" w:color="auto"/>
            </w:tcBorders>
            <w:vAlign w:val="center"/>
            <w:hideMark/>
          </w:tcPr>
          <w:p w:rsidR="009B3B85" w:rsidRPr="00E051D1" w:rsidRDefault="00B50E8B" w:rsidP="00B50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3. místo</w:t>
            </w:r>
          </w:p>
        </w:tc>
      </w:tr>
      <w:tr w:rsidR="00B50E8B" w:rsidTr="00EE52D1">
        <w:tc>
          <w:tcPr>
            <w:tcW w:w="2961" w:type="dxa"/>
            <w:tcBorders>
              <w:left w:val="single" w:sz="12" w:space="0" w:color="auto"/>
            </w:tcBorders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Florbal 1. stupeň</w:t>
            </w:r>
          </w:p>
        </w:tc>
        <w:tc>
          <w:tcPr>
            <w:tcW w:w="91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11.11.</w:t>
            </w:r>
          </w:p>
        </w:tc>
        <w:tc>
          <w:tcPr>
            <w:tcW w:w="127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1226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21" w:type="dxa"/>
            <w:tcBorders>
              <w:right w:val="single" w:sz="12" w:space="0" w:color="auto"/>
            </w:tcBorders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B50E8B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místo</w:t>
            </w:r>
          </w:p>
        </w:tc>
      </w:tr>
      <w:tr w:rsidR="00B50E8B" w:rsidTr="00EE52D1">
        <w:tc>
          <w:tcPr>
            <w:tcW w:w="2961" w:type="dxa"/>
            <w:tcBorders>
              <w:left w:val="single" w:sz="12" w:space="0" w:color="auto"/>
            </w:tcBorders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Halová kopaná</w:t>
            </w:r>
          </w:p>
        </w:tc>
        <w:tc>
          <w:tcPr>
            <w:tcW w:w="91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19.3.</w:t>
            </w:r>
          </w:p>
        </w:tc>
        <w:tc>
          <w:tcPr>
            <w:tcW w:w="1270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Kva</w:t>
            </w:r>
            <w:proofErr w:type="spellEnd"/>
          </w:p>
        </w:tc>
        <w:tc>
          <w:tcPr>
            <w:tcW w:w="1226" w:type="dxa"/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21" w:type="dxa"/>
            <w:tcBorders>
              <w:right w:val="single" w:sz="12" w:space="0" w:color="auto"/>
            </w:tcBorders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B50E8B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místo</w:t>
            </w:r>
          </w:p>
        </w:tc>
      </w:tr>
      <w:tr w:rsidR="00B50E8B" w:rsidTr="00EE52D1">
        <w:tc>
          <w:tcPr>
            <w:tcW w:w="2961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9B3B85" w:rsidRPr="00E051D1" w:rsidRDefault="003D276A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Florbal 3. +5. tř</w:t>
            </w:r>
            <w:r w:rsidR="009B3B85" w:rsidRPr="00E051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31.3.</w:t>
            </w:r>
          </w:p>
        </w:tc>
        <w:tc>
          <w:tcPr>
            <w:tcW w:w="1270" w:type="dxa"/>
            <w:tcBorders>
              <w:bottom w:val="single" w:sz="12" w:space="0" w:color="auto"/>
            </w:tcBorders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1226" w:type="dxa"/>
            <w:tcBorders>
              <w:bottom w:val="single" w:sz="12" w:space="0" w:color="auto"/>
            </w:tcBorders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21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B3B85" w:rsidRPr="00E051D1" w:rsidRDefault="009B3B85" w:rsidP="009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50E8B"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 místo</w:t>
            </w:r>
          </w:p>
        </w:tc>
      </w:tr>
    </w:tbl>
    <w:p w:rsidR="00DF5B5E" w:rsidRDefault="00793FF1" w:rsidP="007B1765">
      <w:pPr>
        <w:pStyle w:val="Mjnadpis1"/>
      </w:pPr>
      <w:bookmarkStart w:id="33" w:name="_Toc443396215"/>
      <w:r w:rsidRPr="007B1765">
        <w:lastRenderedPageBreak/>
        <w:t>V</w:t>
      </w:r>
      <w:r w:rsidR="009F7F1D" w:rsidRPr="007B1765">
        <w:t>ýsled</w:t>
      </w:r>
      <w:r w:rsidRPr="007B1765">
        <w:t>ky</w:t>
      </w:r>
      <w:r w:rsidR="009F7F1D" w:rsidRPr="007B1765">
        <w:t xml:space="preserve"> inspekční činnosti provedené Č</w:t>
      </w:r>
      <w:r w:rsidR="00700CF1" w:rsidRPr="007B1765">
        <w:t>ŠI</w:t>
      </w:r>
      <w:bookmarkEnd w:id="33"/>
    </w:p>
    <w:p w:rsidR="00B50E8B" w:rsidRDefault="00B50E8B" w:rsidP="00163BDB">
      <w:pPr>
        <w:pStyle w:val="MojenormalTNR12"/>
      </w:pPr>
      <w:r>
        <w:t xml:space="preserve">Na začátku školního roku 2014/2015 proběhlo na škole místní šetření jako součást celostátní akce. Česká školní inspekce zjišťovala na základě úkolu Vlády České republiky stav zajištění základní bezpečnosti ve školách a školských zařízeních. Tematická inspekční činnost byla zaměřena na bezpečnost dětí, žáků a studentů při vzdělávání a s ním přímo souvisejících činnostech a při poskytování školských služeb. Úkolem tematické inspekční činnosti bylo dále zjistit, jaké podmínky mají školy pro zajištění bezpečnosti. Inspekční činnost probíhala na školách v termínu od 20. října do 13. listopadu 2014. Během sledovaného období navštívili pracovníci ČŠI celkem 5 477 škol a školských zařízení, což je 56,4 % škol a školských zařízení zapsaných ve školském rejstříku. Pracovníci ČŠI neměli připomínky k zajištění budovy, byli vpuštěni na základě zazvonění u hlavního vchodu, následně byli legitimováni, </w:t>
      </w:r>
      <w:r w:rsidR="00E469B7">
        <w:br/>
      </w:r>
      <w:r w:rsidR="00A63698">
        <w:t>po</w:t>
      </w:r>
      <w:r>
        <w:t>té si</w:t>
      </w:r>
      <w:r w:rsidR="00C62EDB">
        <w:t xml:space="preserve"> </w:t>
      </w:r>
      <w:r>
        <w:t xml:space="preserve">se zástupkyní prošli školu a kontrolovali systém zabezpečení a pravidla pro dohled </w:t>
      </w:r>
      <w:r w:rsidR="00F65282">
        <w:br/>
      </w:r>
      <w:r>
        <w:t>nad žáky.</w:t>
      </w:r>
    </w:p>
    <w:p w:rsidR="002E03C6" w:rsidRDefault="00B50E8B" w:rsidP="00163BDB">
      <w:pPr>
        <w:pStyle w:val="MojenormalTNR12"/>
      </w:pPr>
      <w:r>
        <w:t>V průběhu roku 2014/2015 proběhlo 5 elektronických zjišťování prostřednictvím elektronického systému INEZ</w:t>
      </w:r>
      <w:r w:rsidR="002E03C6">
        <w:t>. Jednalo se o následující zjišťování:</w:t>
      </w:r>
    </w:p>
    <w:p w:rsidR="002E03C6" w:rsidRDefault="002E03C6" w:rsidP="00AE2B53">
      <w:pPr>
        <w:pStyle w:val="MojenormalTNR12"/>
        <w:numPr>
          <w:ilvl w:val="0"/>
          <w:numId w:val="21"/>
        </w:numPr>
        <w:rPr>
          <w:rStyle w:val="val"/>
          <w:color w:val="000000"/>
          <w:sz w:val="22"/>
          <w:szCs w:val="22"/>
        </w:rPr>
      </w:pPr>
      <w:r>
        <w:rPr>
          <w:rStyle w:val="val"/>
          <w:color w:val="000000"/>
          <w:sz w:val="22"/>
          <w:szCs w:val="22"/>
        </w:rPr>
        <w:t>Alternativní metody výuky (počet a druhy alternativních metod či učebních materiálů)</w:t>
      </w:r>
    </w:p>
    <w:p w:rsidR="002E03C6" w:rsidRDefault="002E03C6" w:rsidP="00AE2B53">
      <w:pPr>
        <w:pStyle w:val="MojenormalTNR12"/>
        <w:numPr>
          <w:ilvl w:val="0"/>
          <w:numId w:val="21"/>
        </w:numPr>
        <w:rPr>
          <w:rStyle w:val="val"/>
          <w:color w:val="000000"/>
          <w:sz w:val="22"/>
          <w:szCs w:val="22"/>
        </w:rPr>
      </w:pPr>
      <w:r>
        <w:rPr>
          <w:rStyle w:val="val"/>
          <w:color w:val="000000"/>
          <w:sz w:val="22"/>
          <w:szCs w:val="22"/>
        </w:rPr>
        <w:t xml:space="preserve">Žáci vzdělávaní podle RVP ZV – LMP  (počet </w:t>
      </w:r>
      <w:r w:rsidR="003D276A">
        <w:rPr>
          <w:rStyle w:val="val"/>
          <w:color w:val="000000"/>
          <w:sz w:val="22"/>
          <w:szCs w:val="22"/>
        </w:rPr>
        <w:t>romských</w:t>
      </w:r>
      <w:r>
        <w:rPr>
          <w:rStyle w:val="val"/>
          <w:color w:val="000000"/>
          <w:sz w:val="22"/>
          <w:szCs w:val="22"/>
        </w:rPr>
        <w:t xml:space="preserve"> žáků)</w:t>
      </w:r>
    </w:p>
    <w:p w:rsidR="002E03C6" w:rsidRDefault="002E03C6" w:rsidP="00AE2B53">
      <w:pPr>
        <w:pStyle w:val="MojenormalTNR12"/>
        <w:numPr>
          <w:ilvl w:val="0"/>
          <w:numId w:val="21"/>
        </w:numPr>
        <w:rPr>
          <w:rStyle w:val="val"/>
          <w:color w:val="000000"/>
          <w:sz w:val="22"/>
          <w:szCs w:val="22"/>
        </w:rPr>
      </w:pPr>
      <w:r>
        <w:rPr>
          <w:rStyle w:val="val"/>
          <w:color w:val="000000"/>
          <w:sz w:val="22"/>
          <w:szCs w:val="22"/>
        </w:rPr>
        <w:t>Vzdělávání dětí/žáků s odlišným mateřským jazykem a výuka cizích jazyků (počty žáků, způsoby výuky)</w:t>
      </w:r>
    </w:p>
    <w:p w:rsidR="002E03C6" w:rsidRDefault="002E03C6" w:rsidP="00AE2B53">
      <w:pPr>
        <w:pStyle w:val="MojenormalTNR12"/>
        <w:numPr>
          <w:ilvl w:val="0"/>
          <w:numId w:val="21"/>
        </w:numPr>
        <w:rPr>
          <w:rStyle w:val="val"/>
          <w:color w:val="000000"/>
          <w:sz w:val="22"/>
          <w:szCs w:val="22"/>
        </w:rPr>
      </w:pPr>
      <w:r>
        <w:rPr>
          <w:rStyle w:val="val"/>
          <w:color w:val="000000"/>
          <w:sz w:val="22"/>
          <w:szCs w:val="22"/>
        </w:rPr>
        <w:t>Školní stravování (počty strávníků, systém financování)</w:t>
      </w:r>
    </w:p>
    <w:p w:rsidR="002E03C6" w:rsidRPr="002E03C6" w:rsidRDefault="002E03C6" w:rsidP="00AE2B53">
      <w:pPr>
        <w:pStyle w:val="MojenormalTNR12"/>
        <w:numPr>
          <w:ilvl w:val="0"/>
          <w:numId w:val="21"/>
        </w:numPr>
        <w:rPr>
          <w:rStyle w:val="val"/>
        </w:rPr>
      </w:pPr>
      <w:r>
        <w:rPr>
          <w:rStyle w:val="val"/>
          <w:color w:val="000000"/>
          <w:sz w:val="22"/>
          <w:szCs w:val="22"/>
        </w:rPr>
        <w:t>Výběrové zjišťování 2015 (znalosti žáků 9. ročníku)</w:t>
      </w:r>
    </w:p>
    <w:p w:rsidR="00E53A86" w:rsidRDefault="002E03C6" w:rsidP="002E03C6">
      <w:pPr>
        <w:pStyle w:val="MojenormalTNR12"/>
        <w:rPr>
          <w:rStyle w:val="val"/>
          <w:color w:val="000000"/>
          <w:sz w:val="22"/>
          <w:szCs w:val="22"/>
        </w:rPr>
      </w:pPr>
      <w:r>
        <w:rPr>
          <w:rStyle w:val="val"/>
          <w:color w:val="000000"/>
          <w:sz w:val="22"/>
          <w:szCs w:val="22"/>
        </w:rPr>
        <w:t>Přírodov</w:t>
      </w:r>
      <w:r w:rsidR="00DD2E95">
        <w:rPr>
          <w:rStyle w:val="val"/>
          <w:color w:val="000000"/>
          <w:sz w:val="22"/>
          <w:szCs w:val="22"/>
        </w:rPr>
        <w:t>ědn</w:t>
      </w:r>
      <w:r w:rsidR="00E53A86">
        <w:rPr>
          <w:rStyle w:val="val"/>
          <w:color w:val="000000"/>
          <w:sz w:val="22"/>
          <w:szCs w:val="22"/>
        </w:rPr>
        <w:t>ý přehled</w:t>
      </w:r>
      <w:r w:rsidR="00DD2E95">
        <w:rPr>
          <w:rStyle w:val="val"/>
          <w:color w:val="000000"/>
          <w:sz w:val="22"/>
          <w:szCs w:val="22"/>
        </w:rPr>
        <w:t xml:space="preserve"> (chemie, přírodopis, fyzika)</w:t>
      </w:r>
      <w:r w:rsidR="00E53A86">
        <w:rPr>
          <w:rStyle w:val="val"/>
          <w:color w:val="000000"/>
          <w:sz w:val="22"/>
          <w:szCs w:val="22"/>
        </w:rPr>
        <w:t>:</w:t>
      </w:r>
      <w:r w:rsidR="006D77F1">
        <w:rPr>
          <w:rStyle w:val="val"/>
          <w:color w:val="000000"/>
          <w:sz w:val="22"/>
          <w:szCs w:val="22"/>
        </w:rPr>
        <w:t xml:space="preserve"> p</w:t>
      </w:r>
      <w:r w:rsidR="00E53A86">
        <w:rPr>
          <w:rStyle w:val="val"/>
          <w:color w:val="000000"/>
          <w:sz w:val="22"/>
          <w:szCs w:val="22"/>
        </w:rPr>
        <w:t>růměrná úspěšnost žáků 5</w:t>
      </w:r>
      <w:r w:rsidR="00DD2E95">
        <w:rPr>
          <w:rStyle w:val="val"/>
          <w:color w:val="000000"/>
          <w:sz w:val="22"/>
          <w:szCs w:val="22"/>
        </w:rPr>
        <w:t>1</w:t>
      </w:r>
      <w:r w:rsidR="00E53A86">
        <w:rPr>
          <w:rStyle w:val="val"/>
          <w:color w:val="000000"/>
          <w:sz w:val="22"/>
          <w:szCs w:val="22"/>
        </w:rPr>
        <w:t>% (nejlepší žák 82%, nejhorší žák 32%)</w:t>
      </w:r>
      <w:r w:rsidR="00DD2E95">
        <w:rPr>
          <w:rStyle w:val="val"/>
          <w:color w:val="000000"/>
          <w:sz w:val="22"/>
          <w:szCs w:val="22"/>
        </w:rPr>
        <w:t>, dva žá</w:t>
      </w:r>
      <w:r w:rsidR="00E53A86">
        <w:rPr>
          <w:rStyle w:val="val"/>
          <w:color w:val="000000"/>
          <w:sz w:val="22"/>
          <w:szCs w:val="22"/>
        </w:rPr>
        <w:t>c</w:t>
      </w:r>
      <w:r w:rsidR="00DD2E95">
        <w:rPr>
          <w:rStyle w:val="val"/>
          <w:color w:val="000000"/>
          <w:sz w:val="22"/>
          <w:szCs w:val="22"/>
        </w:rPr>
        <w:t>i</w:t>
      </w:r>
      <w:r w:rsidR="00E53A86">
        <w:rPr>
          <w:rStyle w:val="val"/>
          <w:color w:val="000000"/>
          <w:sz w:val="22"/>
          <w:szCs w:val="22"/>
        </w:rPr>
        <w:t xml:space="preserve"> postoupili do těžší úrovně testování (obtížnost 2).</w:t>
      </w:r>
    </w:p>
    <w:p w:rsidR="00163BDB" w:rsidRDefault="00DD2E95" w:rsidP="002E03C6">
      <w:pPr>
        <w:pStyle w:val="MojenormalTNR12"/>
        <w:rPr>
          <w:rStyle w:val="val"/>
          <w:color w:val="000000"/>
          <w:sz w:val="22"/>
          <w:szCs w:val="22"/>
        </w:rPr>
      </w:pPr>
      <w:r>
        <w:rPr>
          <w:rStyle w:val="val"/>
          <w:color w:val="000000"/>
          <w:sz w:val="22"/>
          <w:szCs w:val="22"/>
        </w:rPr>
        <w:t xml:space="preserve">Společenskovědní přehled (zeměpis, dějepis, výchova k občanství): </w:t>
      </w:r>
      <w:r w:rsidR="006D77F1">
        <w:rPr>
          <w:rStyle w:val="val"/>
          <w:color w:val="000000"/>
          <w:sz w:val="22"/>
          <w:szCs w:val="22"/>
        </w:rPr>
        <w:t>p</w:t>
      </w:r>
      <w:r>
        <w:rPr>
          <w:rStyle w:val="val"/>
          <w:color w:val="000000"/>
          <w:sz w:val="22"/>
          <w:szCs w:val="22"/>
        </w:rPr>
        <w:t xml:space="preserve">růměrná úspěšnost žáků 53% (nejlepší žák 80%, nejhorší žák 41%), dva žáci postoupili do těžší úrovně testování (obtížnost 2). </w:t>
      </w:r>
    </w:p>
    <w:p w:rsidR="00E469B7" w:rsidRDefault="00E469B7">
      <w:pPr>
        <w:rPr>
          <w:rStyle w:val="val"/>
          <w:rFonts w:ascii="Times New Roman" w:hAnsi="Times New Roman" w:cs="Times New Roman"/>
          <w:color w:val="000000"/>
        </w:rPr>
      </w:pPr>
      <w:r>
        <w:rPr>
          <w:rStyle w:val="val"/>
          <w:color w:val="000000"/>
        </w:rPr>
        <w:br w:type="page"/>
      </w:r>
    </w:p>
    <w:p w:rsidR="00DF5B5E" w:rsidRDefault="00DF5B5E" w:rsidP="007B1765">
      <w:pPr>
        <w:pStyle w:val="Mjnadpis1"/>
      </w:pPr>
      <w:bookmarkStart w:id="34" w:name="_Toc443396216"/>
      <w:r w:rsidRPr="007B1765">
        <w:lastRenderedPageBreak/>
        <w:t>H</w:t>
      </w:r>
      <w:r w:rsidR="009F7F1D" w:rsidRPr="007B1765">
        <w:t>ospodaření školy</w:t>
      </w:r>
      <w:r w:rsidR="00620B93">
        <w:t xml:space="preserve"> za rok 2014</w:t>
      </w:r>
      <w:bookmarkEnd w:id="34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2"/>
        <w:gridCol w:w="2150"/>
        <w:gridCol w:w="1850"/>
      </w:tblGrid>
      <w:tr w:rsidR="00DA2827" w:rsidTr="00EE52D1">
        <w:trPr>
          <w:trHeight w:val="255"/>
        </w:trPr>
        <w:tc>
          <w:tcPr>
            <w:tcW w:w="2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PŘÍJMY:</w:t>
            </w:r>
          </w:p>
        </w:tc>
        <w:tc>
          <w:tcPr>
            <w:tcW w:w="118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Hlavní činnost</w:t>
            </w:r>
          </w:p>
        </w:tc>
        <w:tc>
          <w:tcPr>
            <w:tcW w:w="101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Doplňková činnost</w:t>
            </w:r>
          </w:p>
        </w:tc>
      </w:tr>
      <w:tr w:rsidR="00DA2827" w:rsidTr="00EE52D1">
        <w:trPr>
          <w:trHeight w:val="270"/>
        </w:trPr>
        <w:tc>
          <w:tcPr>
            <w:tcW w:w="2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Výnosy celkem:</w:t>
            </w:r>
          </w:p>
        </w:tc>
        <w:tc>
          <w:tcPr>
            <w:tcW w:w="118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12 385 935,59</w:t>
            </w:r>
          </w:p>
        </w:tc>
        <w:tc>
          <w:tcPr>
            <w:tcW w:w="101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376 587,00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620B93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dotace od OÚ – rozpočet provoz</w:t>
            </w:r>
          </w:p>
        </w:tc>
        <w:tc>
          <w:tcPr>
            <w:tcW w:w="118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1 445 000,00</w:t>
            </w:r>
          </w:p>
        </w:tc>
        <w:tc>
          <w:tcPr>
            <w:tcW w:w="101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dotace KÚ ÚZ 33353</w:t>
            </w:r>
            <w:r w:rsidR="00620B93">
              <w:rPr>
                <w:rFonts w:ascii="Times New Roman" w:hAnsi="Times New Roman" w:cs="Times New Roman"/>
                <w:sz w:val="20"/>
                <w:szCs w:val="20"/>
              </w:rPr>
              <w:t xml:space="preserve"> – rozpočet mzdy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9 023 000,00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620B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dotace KÚ ÚZ 33047</w:t>
            </w:r>
            <w:r w:rsidR="00620B93">
              <w:rPr>
                <w:rFonts w:ascii="Times New Roman" w:hAnsi="Times New Roman" w:cs="Times New Roman"/>
                <w:sz w:val="20"/>
                <w:szCs w:val="20"/>
              </w:rPr>
              <w:t xml:space="preserve"> – druhý cizí jazyk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4 100,00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dotace KÚ ÚZ 33051</w:t>
            </w:r>
            <w:r w:rsidR="00620B93">
              <w:rPr>
                <w:rFonts w:ascii="Times New Roman" w:hAnsi="Times New Roman" w:cs="Times New Roman"/>
                <w:sz w:val="20"/>
                <w:szCs w:val="20"/>
              </w:rPr>
              <w:t xml:space="preserve"> – zvýšení platů PP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26 602,00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dotace KÚ ÚZ 33052</w:t>
            </w:r>
            <w:r w:rsidR="00620B93">
              <w:rPr>
                <w:rFonts w:ascii="Times New Roman" w:hAnsi="Times New Roman" w:cs="Times New Roman"/>
                <w:sz w:val="20"/>
                <w:szCs w:val="20"/>
              </w:rPr>
              <w:t xml:space="preserve"> – zvýšení platů PP i NP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55 922,00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dotace KÚ ÚZ 33019</w:t>
            </w:r>
            <w:r w:rsidR="00620B93">
              <w:rPr>
                <w:rFonts w:ascii="Times New Roman" w:hAnsi="Times New Roman" w:cs="Times New Roman"/>
                <w:sz w:val="20"/>
                <w:szCs w:val="20"/>
              </w:rPr>
              <w:t xml:space="preserve"> – „Tablety“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48 240,00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4F44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výnosy ag</w:t>
            </w:r>
            <w:r w:rsidR="004F4485">
              <w:rPr>
                <w:rFonts w:ascii="Times New Roman" w:hAnsi="Times New Roman" w:cs="Times New Roman"/>
                <w:sz w:val="20"/>
                <w:szCs w:val="20"/>
              </w:rPr>
              <w:t xml:space="preserve">entury </w:t>
            </w: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Progres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564 523,00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4F4485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výnosy projekt Comenius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127 753,17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potraviny HČ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831 373,00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potraviny DČ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339 596,00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výnosy z pronájmů DČ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36 991,00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školné MŠ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74 129,00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příspěvky ŠD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19 860,00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jiné ostatní výnosy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22 080,51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4F4485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Ú</w:t>
            </w:r>
            <w:r w:rsidR="00DA2827" w:rsidRPr="00E051D1">
              <w:rPr>
                <w:rFonts w:ascii="Times New Roman" w:hAnsi="Times New Roman" w:cs="Times New Roman"/>
                <w:sz w:val="20"/>
                <w:szCs w:val="20"/>
              </w:rPr>
              <w:t>roky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10 817,41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zúčtování fondů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132 535,50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VÝDAJE celkem:</w:t>
            </w:r>
          </w:p>
        </w:tc>
        <w:tc>
          <w:tcPr>
            <w:tcW w:w="118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2827" w:rsidTr="00EE52D1">
        <w:trPr>
          <w:trHeight w:val="270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neinv</w:t>
            </w:r>
            <w:proofErr w:type="spellEnd"/>
            <w:r w:rsidRPr="00E05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výdaje: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12 330 435,08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347 866,57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náklady zřizovatel</w:t>
            </w:r>
          </w:p>
        </w:tc>
        <w:tc>
          <w:tcPr>
            <w:tcW w:w="118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1 649 428,16</w:t>
            </w:r>
          </w:p>
        </w:tc>
        <w:tc>
          <w:tcPr>
            <w:tcW w:w="101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4F4485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A2827" w:rsidRPr="00E051D1">
              <w:rPr>
                <w:rFonts w:ascii="Times New Roman" w:hAnsi="Times New Roman" w:cs="Times New Roman"/>
                <w:sz w:val="20"/>
                <w:szCs w:val="20"/>
              </w:rPr>
              <w:t>otraviny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830 866,75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223 216,47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ostatní výdaje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31 855,10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náklady KÚ ÚZ 33353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9 023 000,00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náklady KÚ ÚZ 33047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4 100,00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náklady KÚ ÚZ 33051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26 602,00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náklady KÚ ÚZ 33052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55 922,00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náklady projekt "Tablety" ÚZ 33019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48 240,00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náklady agentura Progres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564 523,00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náklady projekt Comeniu</w:t>
            </w:r>
            <w:r w:rsidR="004F448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127 753,17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platy DČ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92 795,00</w:t>
            </w:r>
          </w:p>
        </w:tc>
      </w:tr>
      <w:tr w:rsidR="00DA2827" w:rsidTr="00EE52D1">
        <w:trPr>
          <w:trHeight w:val="270"/>
        </w:trPr>
        <w:tc>
          <w:tcPr>
            <w:tcW w:w="2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Hospodářský výsledek</w:t>
            </w:r>
          </w:p>
        </w:tc>
        <w:tc>
          <w:tcPr>
            <w:tcW w:w="118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55 500,51</w:t>
            </w:r>
          </w:p>
        </w:tc>
        <w:tc>
          <w:tcPr>
            <w:tcW w:w="101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28 720,43</w:t>
            </w:r>
          </w:p>
        </w:tc>
      </w:tr>
      <w:tr w:rsidR="00DA2827" w:rsidTr="00EE52D1">
        <w:trPr>
          <w:trHeight w:val="270"/>
        </w:trPr>
        <w:tc>
          <w:tcPr>
            <w:tcW w:w="2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E051D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Hospodářský výsledek celkem:</w:t>
            </w:r>
          </w:p>
        </w:tc>
        <w:tc>
          <w:tcPr>
            <w:tcW w:w="2197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E051D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84 220,94</w:t>
            </w:r>
          </w:p>
        </w:tc>
      </w:tr>
      <w:tr w:rsidR="00DA2827" w:rsidTr="00EE52D1">
        <w:trPr>
          <w:trHeight w:val="270"/>
        </w:trPr>
        <w:tc>
          <w:tcPr>
            <w:tcW w:w="280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827" w:rsidTr="00EE52D1">
        <w:trPr>
          <w:trHeight w:val="270"/>
        </w:trPr>
        <w:tc>
          <w:tcPr>
            <w:tcW w:w="2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Fondy:</w:t>
            </w:r>
          </w:p>
        </w:tc>
        <w:tc>
          <w:tcPr>
            <w:tcW w:w="118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Fond odměn</w:t>
            </w:r>
          </w:p>
        </w:tc>
        <w:tc>
          <w:tcPr>
            <w:tcW w:w="118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23 287,15</w:t>
            </w:r>
          </w:p>
        </w:tc>
        <w:tc>
          <w:tcPr>
            <w:tcW w:w="10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 xml:space="preserve">FKSP 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17 319,52</w:t>
            </w:r>
          </w:p>
        </w:tc>
        <w:tc>
          <w:tcPr>
            <w:tcW w:w="10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827" w:rsidTr="00EE52D1">
        <w:trPr>
          <w:trHeight w:val="255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Rezervní fond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46 112,46</w:t>
            </w:r>
          </w:p>
        </w:tc>
        <w:tc>
          <w:tcPr>
            <w:tcW w:w="10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827" w:rsidTr="00EE52D1">
        <w:trPr>
          <w:trHeight w:val="270"/>
        </w:trPr>
        <w:tc>
          <w:tcPr>
            <w:tcW w:w="280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Fond reprodukce majetku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53 196,87</w:t>
            </w:r>
          </w:p>
        </w:tc>
        <w:tc>
          <w:tcPr>
            <w:tcW w:w="101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A2827" w:rsidRPr="00E051D1" w:rsidRDefault="00DA2827" w:rsidP="00DA282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25F3" w:rsidRDefault="00E469B7" w:rsidP="00E469B7">
      <w:pPr>
        <w:pStyle w:val="MojenormalTNR12"/>
      </w:pPr>
      <w:r>
        <w:t xml:space="preserve">Zpracovala: A. Žálčíková </w:t>
      </w:r>
      <w:r w:rsidR="00B325F3">
        <w:t>–</w:t>
      </w:r>
      <w:r>
        <w:t xml:space="preserve"> účetní</w:t>
      </w:r>
    </w:p>
    <w:p w:rsidR="00B325F3" w:rsidRDefault="00B325F3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DF5B5E" w:rsidRDefault="00DF5B5E" w:rsidP="007B1765">
      <w:pPr>
        <w:pStyle w:val="Mjnadpis1"/>
      </w:pPr>
      <w:bookmarkStart w:id="35" w:name="_Toc443396217"/>
      <w:r w:rsidRPr="007B1765">
        <w:lastRenderedPageBreak/>
        <w:t>R</w:t>
      </w:r>
      <w:r w:rsidR="009F7F1D" w:rsidRPr="007B1765">
        <w:t>ozvojov</w:t>
      </w:r>
      <w:r w:rsidRPr="007B1765">
        <w:t>é a mezinárodní</w:t>
      </w:r>
      <w:r w:rsidR="009F7F1D" w:rsidRPr="007B1765">
        <w:t xml:space="preserve"> program</w:t>
      </w:r>
      <w:r w:rsidRPr="007B1765">
        <w:t>y</w:t>
      </w:r>
      <w:bookmarkEnd w:id="35"/>
    </w:p>
    <w:p w:rsidR="00163BDB" w:rsidRDefault="00163BDB" w:rsidP="00163BDB">
      <w:pPr>
        <w:pStyle w:val="MojenormalTNR12"/>
      </w:pPr>
      <w:r>
        <w:t>Škola byla v tomto školním roce zapojena do následujících projektů:</w:t>
      </w:r>
    </w:p>
    <w:p w:rsidR="00163BDB" w:rsidRPr="00163BDB" w:rsidRDefault="00163BDB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Evropský p</w:t>
      </w:r>
      <w:r w:rsidRPr="00163BDB">
        <w:rPr>
          <w:b/>
        </w:rPr>
        <w:t>rojekt Ovoce a zelenina do škol</w:t>
      </w:r>
    </w:p>
    <w:p w:rsidR="00163BDB" w:rsidRDefault="00163BDB" w:rsidP="00163BDB">
      <w:pPr>
        <w:pStyle w:val="MojenormalTNR12"/>
      </w:pPr>
      <w:r>
        <w:t xml:space="preserve">Tento projekt </w:t>
      </w:r>
      <w:r w:rsidRPr="00163BDB">
        <w:t>byl spuštěn ve školním roce 2009/2010 s cílem podpořit zdravé stravovací návyky dětí a zvýšit spotřebu ovoce a zeleniny.</w:t>
      </w:r>
      <w:r>
        <w:t xml:space="preserve"> Je spolu</w:t>
      </w:r>
      <w:r w:rsidR="00F31E38">
        <w:t>financován z </w:t>
      </w:r>
      <w:r>
        <w:t>prostředků</w:t>
      </w:r>
      <w:r w:rsidR="00F31E38">
        <w:t xml:space="preserve"> Evropské unie.</w:t>
      </w:r>
    </w:p>
    <w:p w:rsidR="00850304" w:rsidRPr="00850304" w:rsidRDefault="00A21E5B" w:rsidP="00163BDB">
      <w:pPr>
        <w:pStyle w:val="MojenormalTNR12"/>
      </w:pPr>
      <w:hyperlink r:id="rId13" w:history="1">
        <w:r w:rsidR="00850304" w:rsidRPr="00850304">
          <w:rPr>
            <w:rStyle w:val="Hypertextovodkaz"/>
          </w:rPr>
          <w:t>http://www.ovocedoskol.szif.cz/</w:t>
        </w:r>
      </w:hyperlink>
    </w:p>
    <w:p w:rsidR="00F31E38" w:rsidRDefault="00F31E38" w:rsidP="00AE2B53">
      <w:pPr>
        <w:pStyle w:val="MojenormalTNR12"/>
        <w:numPr>
          <w:ilvl w:val="0"/>
          <w:numId w:val="4"/>
        </w:numPr>
        <w:rPr>
          <w:b/>
        </w:rPr>
      </w:pPr>
      <w:r w:rsidRPr="00F31E38">
        <w:rPr>
          <w:b/>
        </w:rPr>
        <w:t>Evropský projekt Mléko do škol</w:t>
      </w:r>
    </w:p>
    <w:p w:rsidR="00850304" w:rsidRDefault="00F31E38" w:rsidP="00850304">
      <w:pPr>
        <w:pStyle w:val="MojenormalTNR12"/>
      </w:pPr>
      <w:r w:rsidRPr="00F31E38">
        <w:t>Program Mléko do škol podporuje děti v konzumaci mléčných výrobků a zdravém stravování. Působí také osvětově. Podporuje rozvoj správných stravovacích návyků, které vydrží po celý život. Prostřednictvím tohoto programu Evropská unie poskytuje dotace školám a dalším vzdělávacím institucím, aby mohly svým studentům nabídnout mléko a vybrané mléčné výrobky. </w:t>
      </w:r>
      <w:r>
        <w:t>Je spolufinancován z prostředků Evropské unie</w:t>
      </w:r>
      <w:r w:rsidR="00850304">
        <w:t>.</w:t>
      </w:r>
    </w:p>
    <w:p w:rsidR="00850304" w:rsidRDefault="00A21E5B" w:rsidP="00850304">
      <w:pPr>
        <w:pStyle w:val="MojenormalTNR12"/>
      </w:pPr>
      <w:hyperlink r:id="rId14" w:history="1">
        <w:r w:rsidR="00850304" w:rsidRPr="00850304">
          <w:rPr>
            <w:rStyle w:val="Hypertextovodkaz"/>
          </w:rPr>
          <w:t>http://ec.europa.eu/agriculture/drinkitup/index_cs.htm</w:t>
        </w:r>
      </w:hyperlink>
    </w:p>
    <w:p w:rsidR="00850304" w:rsidRDefault="00A21E5B" w:rsidP="00850304">
      <w:pPr>
        <w:pStyle w:val="MojenormalTNR12"/>
      </w:pPr>
      <w:hyperlink r:id="rId15" w:history="1">
        <w:r w:rsidR="00850304" w:rsidRPr="00850304">
          <w:rPr>
            <w:rStyle w:val="Hypertextovodkaz"/>
          </w:rPr>
          <w:t>http://www.szif.cz/irj/portal/szif/podpora-spotreby-skolniho-mleka</w:t>
        </w:r>
      </w:hyperlink>
    </w:p>
    <w:p w:rsidR="00E356BE" w:rsidRPr="00850304" w:rsidRDefault="006D77F1" w:rsidP="00AE2B53">
      <w:pPr>
        <w:pStyle w:val="MojenormalTNR12"/>
        <w:numPr>
          <w:ilvl w:val="0"/>
          <w:numId w:val="4"/>
        </w:numPr>
      </w:pPr>
      <w:r>
        <w:rPr>
          <w:b/>
        </w:rPr>
        <w:t>Sazka O</w:t>
      </w:r>
      <w:r w:rsidR="00E051D1" w:rsidRPr="00850304">
        <w:rPr>
          <w:b/>
        </w:rPr>
        <w:t>lympijský víceboj</w:t>
      </w:r>
    </w:p>
    <w:p w:rsidR="00850304" w:rsidRDefault="006D77F1" w:rsidP="00FE5EC4">
      <w:pPr>
        <w:pStyle w:val="MojenormalTNR12"/>
        <w:rPr>
          <w:color w:val="01040A"/>
          <w:shd w:val="clear" w:color="auto" w:fill="FFFFFF"/>
        </w:rPr>
      </w:pPr>
      <w:r>
        <w:t>Sazka O</w:t>
      </w:r>
      <w:r w:rsidR="00E051D1">
        <w:t xml:space="preserve">lympijský víceboj je součástí „Česko sportuje“, projektu Českého olympijského výboru na podporu zdravého životního stylu. </w:t>
      </w:r>
      <w:r w:rsidR="00850304">
        <w:t xml:space="preserve">Sazka Olympijský víceboj se soustřeďuje </w:t>
      </w:r>
      <w:r w:rsidR="00620B93">
        <w:br/>
      </w:r>
      <w:r w:rsidR="00850304">
        <w:t xml:space="preserve">na rozvoj pohybu všech dětí. Jeho hlavním cílem není soutěžit o nejlepší výkony, </w:t>
      </w:r>
      <w:r w:rsidR="00620B93">
        <w:br/>
      </w:r>
      <w:r w:rsidR="00850304">
        <w:t xml:space="preserve">ale v průběhu běžných hodin tělesné výchovy zapojit co nejvíce žáků na základních školách </w:t>
      </w:r>
      <w:r w:rsidR="00620B93">
        <w:br/>
      </w:r>
      <w:r w:rsidR="00850304">
        <w:t xml:space="preserve">a nižších stupních šestiletých nebo osmiletých gymnázií do osmi měřitelných disciplín </w:t>
      </w:r>
      <w:r w:rsidR="00620B93">
        <w:br/>
      </w:r>
      <w:r w:rsidR="00850304">
        <w:t xml:space="preserve">a zároveň je motivovat k tomu, aby sportovali i ve svém volném čase. Každé dítě si může najít sporty, které mu nejvíc půjdou. Po splnění všech osmi disciplín totiž žáci </w:t>
      </w:r>
      <w:r w:rsidR="00620B93">
        <w:t>dostali</w:t>
      </w:r>
      <w:r w:rsidR="00850304">
        <w:t xml:space="preserve"> sportovní vysvědčení – unikátní analýzu pohyb</w:t>
      </w:r>
      <w:r w:rsidR="00620B93">
        <w:t>ových schopností. Ta dětem ukázala</w:t>
      </w:r>
      <w:r w:rsidR="00850304">
        <w:t xml:space="preserve">, pro které sporty mají největší předpoklady, jak je mohou rozvíjet a také kde se sportům ve svém okolí mohou věnovat. Pro žáky, kteří </w:t>
      </w:r>
      <w:r w:rsidR="00620B93">
        <w:t xml:space="preserve">získali v tomto školním roce </w:t>
      </w:r>
      <w:r w:rsidR="00850304">
        <w:t>sportovní vysvědčení</w:t>
      </w:r>
      <w:r w:rsidR="00620B93">
        <w:t>,</w:t>
      </w:r>
      <w:r w:rsidR="00850304">
        <w:t xml:space="preserve"> bude </w:t>
      </w:r>
      <w:r w:rsidR="00620B93">
        <w:br/>
      </w:r>
      <w:r w:rsidR="00850304">
        <w:t xml:space="preserve">po splnění všech disciplín v následujícím školním roce připraveno nadstavbové vysvědčení </w:t>
      </w:r>
      <w:r w:rsidR="00620B93">
        <w:br/>
      </w:r>
      <w:r w:rsidR="00850304">
        <w:t>s analýzou zlepšení a doporučeními pro trénink. S</w:t>
      </w:r>
      <w:r w:rsidR="00E051D1" w:rsidRPr="00E051D1">
        <w:rPr>
          <w:color w:val="01040A"/>
          <w:shd w:val="clear" w:color="auto" w:fill="FFFFFF"/>
        </w:rPr>
        <w:t>tatistiky jasně ukazují, že děti se hýbou málo, a my to chceme změnit. Proto jsme</w:t>
      </w:r>
      <w:r w:rsidR="00525E43">
        <w:rPr>
          <w:color w:val="01040A"/>
          <w:shd w:val="clear" w:color="auto" w:fill="FFFFFF"/>
        </w:rPr>
        <w:t xml:space="preserve"> se</w:t>
      </w:r>
      <w:r w:rsidR="00C62EDB">
        <w:rPr>
          <w:color w:val="01040A"/>
          <w:shd w:val="clear" w:color="auto" w:fill="FFFFFF"/>
        </w:rPr>
        <w:t xml:space="preserve"> </w:t>
      </w:r>
      <w:r w:rsidR="00850304">
        <w:rPr>
          <w:color w:val="01040A"/>
          <w:shd w:val="clear" w:color="auto" w:fill="FFFFFF"/>
        </w:rPr>
        <w:t xml:space="preserve">i my zapojili do tohoto projektu, a protože jsme byli přihlášeni mezi prvními 750 školami, obdrželi jsme kromě vysvědčení pro zapojené žáky </w:t>
      </w:r>
      <w:r w:rsidR="00850304">
        <w:rPr>
          <w:color w:val="01040A"/>
          <w:shd w:val="clear" w:color="auto" w:fill="FFFFFF"/>
        </w:rPr>
        <w:lastRenderedPageBreak/>
        <w:t>rovněž sportovní sety pro potřebu školy.</w:t>
      </w:r>
      <w:r w:rsidR="00620B93">
        <w:rPr>
          <w:color w:val="01040A"/>
          <w:shd w:val="clear" w:color="auto" w:fill="FFFFFF"/>
        </w:rPr>
        <w:t xml:space="preserve"> V tomto projektu budeme pokračovat i v příštím školním roce.</w:t>
      </w:r>
    </w:p>
    <w:p w:rsidR="00850304" w:rsidRDefault="00A21E5B" w:rsidP="00FE5EC4">
      <w:pPr>
        <w:pStyle w:val="MojenormalTNR12"/>
        <w:rPr>
          <w:color w:val="01040A"/>
          <w:shd w:val="clear" w:color="auto" w:fill="FFFFFF"/>
        </w:rPr>
      </w:pPr>
      <w:hyperlink r:id="rId16" w:history="1">
        <w:r w:rsidR="00850304" w:rsidRPr="00850304">
          <w:rPr>
            <w:rStyle w:val="Hypertextovodkaz"/>
            <w:shd w:val="clear" w:color="auto" w:fill="FFFFFF"/>
          </w:rPr>
          <w:t>http://www.ceskosportuje.cz/sazkaolympijskyviceboj/</w:t>
        </w:r>
      </w:hyperlink>
    </w:p>
    <w:p w:rsidR="00FE5EC4" w:rsidRPr="00620B93" w:rsidRDefault="00850304" w:rsidP="00AE2B53">
      <w:pPr>
        <w:pStyle w:val="MojenormalTNR12"/>
        <w:numPr>
          <w:ilvl w:val="0"/>
          <w:numId w:val="4"/>
        </w:numPr>
        <w:rPr>
          <w:b/>
        </w:rPr>
      </w:pPr>
      <w:r w:rsidRPr="00620B93">
        <w:rPr>
          <w:b/>
        </w:rPr>
        <w:t xml:space="preserve"> T-mobile olympijský běh – Různí běžci, různá místa, jedna myšlenka</w:t>
      </w:r>
    </w:p>
    <w:p w:rsidR="00850304" w:rsidRPr="00CE65E9" w:rsidRDefault="00CE65E9" w:rsidP="00620B93">
      <w:pPr>
        <w:pStyle w:val="MojenormalTNR12"/>
      </w:pPr>
      <w:r>
        <w:t xml:space="preserve">Stali jsme </w:t>
      </w:r>
      <w:r w:rsidRPr="00CE65E9">
        <w:t xml:space="preserve">se součástí největšího běžeckého </w:t>
      </w:r>
      <w:r>
        <w:t>dne v České republice, přihlásili jsme svoji školu</w:t>
      </w:r>
      <w:r w:rsidRPr="00CE65E9">
        <w:t xml:space="preserve"> do Ol</w:t>
      </w:r>
      <w:r>
        <w:t>ympijského běhu. Uspořádali jsme vlastní</w:t>
      </w:r>
      <w:r w:rsidRPr="00CE65E9">
        <w:t xml:space="preserve"> závod, </w:t>
      </w:r>
      <w:r>
        <w:t>kterého se zúčastnili téměř všichn</w:t>
      </w:r>
      <w:r w:rsidR="006D77F1">
        <w:t>i žáci a také většina učitelů. V</w:t>
      </w:r>
      <w:r>
        <w:t xml:space="preserve">šichni, kdo uběhli trasu 1 km, </w:t>
      </w:r>
      <w:r w:rsidRPr="00CE65E9">
        <w:t>získ</w:t>
      </w:r>
      <w:r>
        <w:t>ali</w:t>
      </w:r>
      <w:r w:rsidRPr="00CE65E9">
        <w:t xml:space="preserve"> unikátní olympijská trička.</w:t>
      </w:r>
    </w:p>
    <w:p w:rsidR="00850304" w:rsidRPr="00850304" w:rsidRDefault="00A21E5B" w:rsidP="00850304">
      <w:pPr>
        <w:pStyle w:val="MojenormalTNR12"/>
      </w:pPr>
      <w:hyperlink r:id="rId17" w:history="1">
        <w:r w:rsidR="00850304" w:rsidRPr="00850304">
          <w:rPr>
            <w:rStyle w:val="Hypertextovodkaz"/>
          </w:rPr>
          <w:t>https://www.olympijskybeh.cz/</w:t>
        </w:r>
      </w:hyperlink>
    </w:p>
    <w:p w:rsidR="00DF5B5E" w:rsidRDefault="00DF5B5E" w:rsidP="007B1765">
      <w:pPr>
        <w:pStyle w:val="Mjnadpis1"/>
      </w:pPr>
      <w:bookmarkStart w:id="36" w:name="_Toc443396218"/>
      <w:r w:rsidRPr="007B1765">
        <w:t>D</w:t>
      </w:r>
      <w:r w:rsidR="009F7F1D" w:rsidRPr="007B1765">
        <w:t>alší vzdělávání v rámci celoživotního učení</w:t>
      </w:r>
      <w:bookmarkEnd w:id="36"/>
    </w:p>
    <w:p w:rsidR="002920C5" w:rsidRPr="007B1765" w:rsidRDefault="00B325F3" w:rsidP="002920C5">
      <w:pPr>
        <w:pStyle w:val="MojenormalTNR12"/>
      </w:pPr>
      <w:r>
        <w:t xml:space="preserve">Pro zájemce v aktivním pracovním věku 18 až cca 60 let nabídla škola v rámci projektu Vzdělávání pro venkov semináře </w:t>
      </w:r>
      <w:r w:rsidR="00CD614F" w:rsidRPr="00CD614F">
        <w:t>Základní počítačové dovednosti a rozvoj ostatních digitálních kompetencí</w:t>
      </w:r>
      <w:r w:rsidR="00CD614F">
        <w:t>, f</w:t>
      </w:r>
      <w:r>
        <w:t>inanční gramotnost, z</w:t>
      </w:r>
      <w:r w:rsidR="00CD614F">
        <w:t>áklady podnikání, spotřebitelská gramotnost</w:t>
      </w:r>
      <w:r w:rsidR="00CD614F">
        <w:br/>
        <w:t>a právní vzdělávání</w:t>
      </w:r>
      <w:r>
        <w:t>. Tyto semináře byly zdarma.</w:t>
      </w:r>
    </w:p>
    <w:p w:rsidR="00DF5B5E" w:rsidRDefault="00DF5B5E" w:rsidP="007B1765">
      <w:pPr>
        <w:pStyle w:val="Mjnadpis1"/>
      </w:pPr>
      <w:bookmarkStart w:id="37" w:name="_Toc443396219"/>
      <w:r w:rsidRPr="007B1765">
        <w:t>P</w:t>
      </w:r>
      <w:r w:rsidR="009F7F1D" w:rsidRPr="007B1765">
        <w:t>rojekt</w:t>
      </w:r>
      <w:r w:rsidRPr="007B1765">
        <w:t>y</w:t>
      </w:r>
      <w:r w:rsidR="009F7F1D" w:rsidRPr="007B1765">
        <w:t xml:space="preserve"> financovan</w:t>
      </w:r>
      <w:r w:rsidRPr="007B1765">
        <w:t>é</w:t>
      </w:r>
      <w:r w:rsidR="009F7F1D" w:rsidRPr="007B1765">
        <w:t xml:space="preserve"> z cizích zdrojů</w:t>
      </w:r>
      <w:bookmarkEnd w:id="37"/>
    </w:p>
    <w:p w:rsidR="00D60F1A" w:rsidRDefault="00E9588B" w:rsidP="002920C5">
      <w:pPr>
        <w:pStyle w:val="MojenormalTNR12"/>
      </w:pPr>
      <w:r>
        <w:t>Viz kapitola 11. Rozvo</w:t>
      </w:r>
      <w:r w:rsidR="00620B93">
        <w:t>jové a mezinárodní programy a následující podané projekty:</w:t>
      </w:r>
    </w:p>
    <w:p w:rsidR="002920C5" w:rsidRPr="00D60F1A" w:rsidRDefault="002D2882" w:rsidP="002D2882">
      <w:pPr>
        <w:pStyle w:val="Mjnadpis2"/>
      </w:pPr>
      <w:bookmarkStart w:id="38" w:name="_Toc443396220"/>
      <w:r>
        <w:t>P</w:t>
      </w:r>
      <w:r w:rsidR="00D60F1A" w:rsidRPr="00D60F1A">
        <w:t>odané projekty</w:t>
      </w:r>
      <w:r>
        <w:t>, které nebyly podpořeny</w:t>
      </w:r>
      <w:bookmarkEnd w:id="38"/>
    </w:p>
    <w:p w:rsidR="007B009A" w:rsidRDefault="007B009A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Nadace ČEZ – podpora regionů</w:t>
      </w:r>
    </w:p>
    <w:p w:rsidR="007B009A" w:rsidRPr="007B009A" w:rsidRDefault="007B009A" w:rsidP="007B009A">
      <w:pPr>
        <w:pStyle w:val="MojenormalTNR12"/>
      </w:pPr>
      <w:r>
        <w:t xml:space="preserve">Na podzim byla podána žádost na podporu projektu „Moderní informační a komunikační technologie v předškolním vzdělávání“. Tento projekt byl zaměřen na vybavení mateřské školy 2 interaktivními tabulemi s příslušenstvím a softwarem na předškolní výuku </w:t>
      </w:r>
      <w:r>
        <w:br/>
        <w:t>a 2 notebooky. Rozpočet projektu byl plánován ve výši 148 000,- Kč. Tato žádost bo</w:t>
      </w:r>
      <w:r w:rsidR="00D60F1A">
        <w:t>h</w:t>
      </w:r>
      <w:r>
        <w:t>užel nebyla podpořena.</w:t>
      </w:r>
    </w:p>
    <w:p w:rsidR="007B009A" w:rsidRDefault="00D60F1A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MŠMT – primární prevence</w:t>
      </w:r>
    </w:p>
    <w:p w:rsidR="00D60F1A" w:rsidRDefault="00D60F1A" w:rsidP="00D60F1A">
      <w:pPr>
        <w:pStyle w:val="MojenormalTNR12"/>
      </w:pPr>
      <w:r>
        <w:t xml:space="preserve">Další projekt, o který jsme se na podzim pokusili, nesl název „Naše pravidla, naše volba“, byl zaměřen na prevenci sociálně patologických jevů a jeho hlavní náplní měla být tvorba vlastních třídních pravidel a pravidelná práce třídních učitelů s třídou. Souhrn jednotlivých činností: </w:t>
      </w:r>
    </w:p>
    <w:p w:rsidR="00D60F1A" w:rsidRDefault="00D60F1A" w:rsidP="00D60F1A">
      <w:pPr>
        <w:pStyle w:val="MojenormalTNR12"/>
      </w:pPr>
      <w:r>
        <w:lastRenderedPageBreak/>
        <w:t xml:space="preserve">1) Školení pedagogických pracovníků - témata: pozitivní klima třídy, tvorba třídních pravidel, komunikace s žáky i rodiči </w:t>
      </w:r>
    </w:p>
    <w:p w:rsidR="00D60F1A" w:rsidRDefault="00D60F1A" w:rsidP="00D60F1A">
      <w:pPr>
        <w:pStyle w:val="MojenormalTNR12"/>
      </w:pPr>
      <w:r>
        <w:t xml:space="preserve">2) Tvorba třídních (školních) pravidel - pracovník prevence + žáci ve třídě, prezentace vytvořených pravidel (nástěnka školy, web, rodičovské schůzky) </w:t>
      </w:r>
    </w:p>
    <w:p w:rsidR="00D60F1A" w:rsidRDefault="00D60F1A" w:rsidP="00D60F1A">
      <w:pPr>
        <w:pStyle w:val="MojenormalTNR12"/>
      </w:pPr>
      <w:r>
        <w:t>3) Herní aktivity - I. stupeň, školní družina - deskové hry s preventivní tematikou</w:t>
      </w:r>
    </w:p>
    <w:p w:rsidR="00D60F1A" w:rsidRPr="00D60F1A" w:rsidRDefault="00D60F1A" w:rsidP="00D60F1A">
      <w:pPr>
        <w:pStyle w:val="MojenormalTNR12"/>
      </w:pPr>
      <w:r>
        <w:t>Rozpočet projektu byl plánován ve výši 48 100,- Kč. Tento projekt bohužel nebyl podpořen.</w:t>
      </w:r>
    </w:p>
    <w:p w:rsidR="00D60F1A" w:rsidRDefault="007E38E7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 xml:space="preserve">MŠMT - </w:t>
      </w:r>
      <w:r w:rsidR="00694858" w:rsidRPr="00694858">
        <w:rPr>
          <w:b/>
        </w:rPr>
        <w:t>OP VK – výzva č. 55</w:t>
      </w:r>
      <w:r w:rsidR="00694858">
        <w:rPr>
          <w:b/>
        </w:rPr>
        <w:t xml:space="preserve"> - </w:t>
      </w:r>
      <w:r w:rsidR="00694858" w:rsidRPr="00694858">
        <w:rPr>
          <w:b/>
        </w:rPr>
        <w:t>Rozvoj výuky cizích jazyků a výuky v cizím jazyce na základních školách</w:t>
      </w:r>
    </w:p>
    <w:p w:rsidR="00694858" w:rsidRPr="00694858" w:rsidRDefault="00694858" w:rsidP="00694858">
      <w:pPr>
        <w:pStyle w:val="MojenormalTNR12"/>
      </w:pPr>
      <w:r>
        <w:t xml:space="preserve">Škola se měla podílet na aktivitách projektu, podávaného Univerzitou Palackého v Olomouci, </w:t>
      </w:r>
      <w:r w:rsidR="00734B25">
        <w:t>v rámci výše uvedeného projektu jsme měli absolvovat didaktická školení na podporu výuky angličtiny a školení na zavádění metody CLIL do výuky (CLIL využívání anglického jazyka ve vzdělávání v jiných předmětech), do výuky angličtiny na škole měl být zapojen rodilý mluvčí. V tomto projektu jsme měli vystupovat pouze jako partneři. Do projektu jsme nakonec nebyli začleněni.</w:t>
      </w:r>
    </w:p>
    <w:p w:rsidR="00734B25" w:rsidRDefault="00734B25" w:rsidP="00AE2B53">
      <w:pPr>
        <w:pStyle w:val="MojenormalTNR12"/>
        <w:numPr>
          <w:ilvl w:val="0"/>
          <w:numId w:val="4"/>
        </w:numPr>
        <w:rPr>
          <w:b/>
        </w:rPr>
      </w:pPr>
      <w:r w:rsidRPr="00734B25">
        <w:rPr>
          <w:b/>
        </w:rPr>
        <w:t>Dotační program MŠMT - „Podpora zabezpečení ochrany škol a školských zařízení“</w:t>
      </w:r>
    </w:p>
    <w:p w:rsidR="00734B25" w:rsidRPr="00734B25" w:rsidRDefault="00734B25" w:rsidP="00734B25">
      <w:pPr>
        <w:pStyle w:val="MojenormalTNR12"/>
      </w:pPr>
      <w:r>
        <w:t xml:space="preserve">V rámci tohoto programu jsme podali projekt s názvem „Škola v bezpečí“, plánovali jsme obnovení oplocení kolem objektů ZŠ i MŠ (v celkové délce 112 m), pro bezpečnost osob </w:t>
      </w:r>
      <w:r w:rsidR="002D2882">
        <w:br/>
      </w:r>
      <w:r>
        <w:t>a majetku jsme chtěli nainstalovat 5 ks kamer a v ZŠ zavést systém centrálního klíče. Celkový rozpočet byl plánován ve výši 316 000,- Kč. Projekt bohužel nebyl podpořen.</w:t>
      </w:r>
    </w:p>
    <w:p w:rsidR="00D60F1A" w:rsidRDefault="00734B25" w:rsidP="00AE2B53">
      <w:pPr>
        <w:pStyle w:val="MojenormalTNR12"/>
        <w:numPr>
          <w:ilvl w:val="0"/>
          <w:numId w:val="23"/>
        </w:numPr>
        <w:rPr>
          <w:b/>
        </w:rPr>
      </w:pPr>
      <w:r w:rsidRPr="00734B25">
        <w:rPr>
          <w:b/>
        </w:rPr>
        <w:t>Dotační program MŠMT</w:t>
      </w:r>
      <w:r>
        <w:rPr>
          <w:b/>
        </w:rPr>
        <w:t xml:space="preserve"> -„</w:t>
      </w:r>
      <w:r w:rsidRPr="00734B25">
        <w:rPr>
          <w:b/>
        </w:rPr>
        <w:t>Podpora logopedické prevence v předškolním vzdělávání v roce 2016</w:t>
      </w:r>
      <w:r>
        <w:rPr>
          <w:b/>
        </w:rPr>
        <w:t>“</w:t>
      </w:r>
    </w:p>
    <w:p w:rsidR="00D77824" w:rsidRDefault="00D77824" w:rsidP="00D77824">
      <w:pPr>
        <w:pStyle w:val="MojenormalTNR12"/>
        <w:rPr>
          <w:rFonts w:eastAsia="Times New Roman"/>
        </w:rPr>
      </w:pPr>
      <w:r w:rsidRPr="00D77824">
        <w:t>Do tohoto programu jsme připravili projekt s názvem „</w:t>
      </w:r>
      <w:r w:rsidRPr="00D77824">
        <w:rPr>
          <w:rFonts w:eastAsia="Times New Roman"/>
        </w:rPr>
        <w:t>Tablety – mluvíme a hrajeme si“</w:t>
      </w:r>
      <w:r>
        <w:rPr>
          <w:rFonts w:eastAsia="Times New Roman"/>
        </w:rPr>
        <w:t xml:space="preserve">, chtěli jsme zakoupit 5 ks </w:t>
      </w:r>
      <w:proofErr w:type="spellStart"/>
      <w:r>
        <w:rPr>
          <w:rFonts w:eastAsia="Times New Roman"/>
        </w:rPr>
        <w:t>tabletů</w:t>
      </w:r>
      <w:proofErr w:type="spellEnd"/>
      <w:r>
        <w:rPr>
          <w:rFonts w:eastAsia="Times New Roman"/>
        </w:rPr>
        <w:t xml:space="preserve"> včetně programového vybavení. Pomocí těchto moderních komunikačních a informačních technologií jsme chtěli dosáhnout </w:t>
      </w:r>
      <w:r w:rsidRPr="00D77824">
        <w:rPr>
          <w:rFonts w:eastAsia="Times New Roman"/>
        </w:rPr>
        <w:t>zlepšování komunikačních schopností předškolních dětí</w:t>
      </w:r>
      <w:r>
        <w:rPr>
          <w:rFonts w:eastAsia="Times New Roman"/>
        </w:rPr>
        <w:t xml:space="preserve">, učitelé MŠ </w:t>
      </w:r>
      <w:proofErr w:type="gramStart"/>
      <w:r>
        <w:rPr>
          <w:rFonts w:eastAsia="Times New Roman"/>
        </w:rPr>
        <w:t>měli</w:t>
      </w:r>
      <w:proofErr w:type="gramEnd"/>
      <w:r>
        <w:rPr>
          <w:rFonts w:eastAsia="Times New Roman"/>
        </w:rPr>
        <w:t xml:space="preserve"> v rámci tohoto projektu absolvovat školení</w:t>
      </w:r>
      <w:r w:rsidRPr="00D77824">
        <w:rPr>
          <w:rFonts w:eastAsia="Times New Roman"/>
        </w:rPr>
        <w:t>.</w:t>
      </w:r>
      <w:r w:rsidR="002D2882">
        <w:rPr>
          <w:rFonts w:eastAsia="Times New Roman"/>
        </w:rPr>
        <w:br/>
      </w:r>
      <w:r>
        <w:rPr>
          <w:rFonts w:eastAsia="Times New Roman"/>
        </w:rPr>
        <w:t xml:space="preserve">Na projekt </w:t>
      </w:r>
      <w:proofErr w:type="gramStart"/>
      <w:r>
        <w:rPr>
          <w:rFonts w:eastAsia="Times New Roman"/>
        </w:rPr>
        <w:t>bylo</w:t>
      </w:r>
      <w:proofErr w:type="gramEnd"/>
      <w:r>
        <w:rPr>
          <w:rFonts w:eastAsia="Times New Roman"/>
        </w:rPr>
        <w:t xml:space="preserve"> plánováno celkem 35 000,- Kč. Projekt nebyl podpořen.</w:t>
      </w:r>
    </w:p>
    <w:p w:rsidR="00D77824" w:rsidRDefault="00D77824" w:rsidP="00AE2B53">
      <w:pPr>
        <w:pStyle w:val="MojenormalTNR12"/>
        <w:numPr>
          <w:ilvl w:val="0"/>
          <w:numId w:val="23"/>
        </w:numPr>
        <w:rPr>
          <w:rFonts w:eastAsia="Times New Roman"/>
          <w:b/>
        </w:rPr>
      </w:pPr>
      <w:r w:rsidRPr="00D77824">
        <w:rPr>
          <w:rFonts w:eastAsia="Times New Roman"/>
          <w:b/>
        </w:rPr>
        <w:t>Fond SIDUS</w:t>
      </w:r>
    </w:p>
    <w:p w:rsidR="002D2882" w:rsidRDefault="00D77824" w:rsidP="00CD614F">
      <w:pPr>
        <w:pStyle w:val="MojenormalTNR12"/>
      </w:pPr>
      <w:r>
        <w:t xml:space="preserve">Tradičně tento fond (podobně také fond CHRPA a ŠANCE DĚTEM) pomáhá postiženým dětem nebo dětem v dětských domovech prodejem drobných výrobků. Každoročně </w:t>
      </w:r>
      <w:r w:rsidR="002D2882">
        <w:br/>
      </w:r>
      <w:r>
        <w:t xml:space="preserve">se do prodeje </w:t>
      </w:r>
      <w:r w:rsidR="002D2882">
        <w:t xml:space="preserve">výrobků </w:t>
      </w:r>
      <w:r>
        <w:t xml:space="preserve">zapojujeme. V letošním roce fond SIDUS přišel s myšlenkou pomoci určitou finanční částkou konkrétnímu žákovi. Podali jsme požadavek na záložní zdroj </w:t>
      </w:r>
      <w:r>
        <w:lastRenderedPageBreak/>
        <w:t xml:space="preserve">k výtahu pro </w:t>
      </w:r>
      <w:r w:rsidR="002D2882">
        <w:t xml:space="preserve">našeho </w:t>
      </w:r>
      <w:r>
        <w:t>vozíčkáře a také na příspěvek pro rehabilitační pobyt v celkové výši 402 000,- Kč. Žádost nebyla podpořena, požadavek je v pořadí.</w:t>
      </w:r>
    </w:p>
    <w:p w:rsidR="00D77824" w:rsidRDefault="002D2882" w:rsidP="002D2882">
      <w:pPr>
        <w:pStyle w:val="Mjnadpis2"/>
      </w:pPr>
      <w:bookmarkStart w:id="39" w:name="_Toc443396221"/>
      <w:r>
        <w:t>P</w:t>
      </w:r>
      <w:r w:rsidR="00D77824" w:rsidRPr="00D60F1A">
        <w:t>odané projekty</w:t>
      </w:r>
      <w:r>
        <w:t>, které byly podpořeny z části</w:t>
      </w:r>
      <w:bookmarkEnd w:id="39"/>
    </w:p>
    <w:p w:rsidR="00D77824" w:rsidRDefault="00D77824" w:rsidP="00AE2B53">
      <w:pPr>
        <w:pStyle w:val="MojenormalTNR12"/>
        <w:numPr>
          <w:ilvl w:val="0"/>
          <w:numId w:val="23"/>
        </w:numPr>
        <w:rPr>
          <w:b/>
        </w:rPr>
      </w:pPr>
      <w:r>
        <w:rPr>
          <w:b/>
        </w:rPr>
        <w:t>Rozvojový program MŠMT – „</w:t>
      </w:r>
      <w:r w:rsidRPr="00D77824">
        <w:rPr>
          <w:b/>
        </w:rPr>
        <w:t xml:space="preserve">Kompenzační učební pomůcky pro žáky </w:t>
      </w:r>
      <w:r w:rsidR="002D2882">
        <w:rPr>
          <w:b/>
        </w:rPr>
        <w:br/>
      </w:r>
      <w:r w:rsidRPr="00D77824">
        <w:rPr>
          <w:b/>
        </w:rPr>
        <w:t>se zdravotním postižením v roce 2015</w:t>
      </w:r>
      <w:r>
        <w:rPr>
          <w:b/>
        </w:rPr>
        <w:t>“</w:t>
      </w:r>
    </w:p>
    <w:p w:rsidR="00D77824" w:rsidRDefault="000E43EC" w:rsidP="000E43EC">
      <w:pPr>
        <w:pStyle w:val="MojenormalTNR12"/>
      </w:pPr>
      <w:r>
        <w:t>Do tohoto rozvojového programu jsme podali žádost na zakoupení 5</w:t>
      </w:r>
      <w:r w:rsidR="00F65282">
        <w:t xml:space="preserve"> </w:t>
      </w:r>
      <w:r>
        <w:t xml:space="preserve">ks </w:t>
      </w:r>
      <w:proofErr w:type="spellStart"/>
      <w:r>
        <w:t>tabletů</w:t>
      </w:r>
      <w:proofErr w:type="spellEnd"/>
      <w:r>
        <w:t xml:space="preserve"> včetně programového vybavení pro výuku dětí se zdravotním postižením a speciálně upravenou klávesnici pro tělesně postiženého žáka. Rozpočet projektu byl ve výši 81 600,- Kč. Schválena k nákupu byla pou</w:t>
      </w:r>
      <w:r w:rsidR="002D2882">
        <w:t>z</w:t>
      </w:r>
      <w:r>
        <w:t>e speciálně upravená klávesnice v ceně 3 500,- Kč.</w:t>
      </w:r>
    </w:p>
    <w:p w:rsidR="002D2882" w:rsidRDefault="002D2882" w:rsidP="00AE2B53">
      <w:pPr>
        <w:pStyle w:val="MojenormalTNR12"/>
        <w:numPr>
          <w:ilvl w:val="0"/>
          <w:numId w:val="4"/>
        </w:numPr>
        <w:rPr>
          <w:b/>
        </w:rPr>
      </w:pPr>
      <w:r w:rsidRPr="007E38E7">
        <w:rPr>
          <w:b/>
        </w:rPr>
        <w:t>Úřad práce</w:t>
      </w:r>
    </w:p>
    <w:p w:rsidR="002D2882" w:rsidRDefault="002D2882" w:rsidP="002D2882">
      <w:pPr>
        <w:pStyle w:val="MojenormalTNR12"/>
      </w:pPr>
      <w:r>
        <w:t>Úřad práce v Šumperku jsme požádali o příspěvek na společensky účelné pracovní místo vyhrazené pro uchazeče o zaměstnání. Náš požadave</w:t>
      </w:r>
      <w:r w:rsidR="006D77F1">
        <w:t>k činil 78 000,- Kč. Příspěvek ú</w:t>
      </w:r>
      <w:r>
        <w:t>řadu práce činil pouze 60</w:t>
      </w:r>
      <w:r w:rsidR="006D77F1">
        <w:t> </w:t>
      </w:r>
      <w:r>
        <w:t>000</w:t>
      </w:r>
      <w:r w:rsidR="006D77F1">
        <w:t>,- Kč</w:t>
      </w:r>
      <w:r>
        <w:t xml:space="preserve">. V průběhu roku jsme však požádali o prodloužení dohody </w:t>
      </w:r>
      <w:r w:rsidR="00CD614F">
        <w:br/>
      </w:r>
      <w:r>
        <w:t>a podařilo se nám získat dalších 40 000,- Kč (celkem tedy činil příspěvek na místo školnice v MŠ 100 000,- Kč). Tato dotace bude končit v říjnu 2015.</w:t>
      </w:r>
    </w:p>
    <w:p w:rsidR="00D77824" w:rsidRPr="00D60F1A" w:rsidRDefault="002D2882" w:rsidP="002D2882">
      <w:pPr>
        <w:pStyle w:val="Mjnadpis2"/>
      </w:pPr>
      <w:bookmarkStart w:id="40" w:name="_Toc443396222"/>
      <w:r>
        <w:t>P</w:t>
      </w:r>
      <w:r w:rsidR="00D77824" w:rsidRPr="00D60F1A">
        <w:t>odané projekty</w:t>
      </w:r>
      <w:r>
        <w:t>, které byly plně podpořeny</w:t>
      </w:r>
      <w:bookmarkEnd w:id="40"/>
    </w:p>
    <w:p w:rsidR="00E9588B" w:rsidRDefault="00E9588B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 xml:space="preserve">PROGRES </w:t>
      </w:r>
      <w:r w:rsidRPr="00E9588B">
        <w:rPr>
          <w:b/>
        </w:rPr>
        <w:t>- příležitost pracovního uplatnění</w:t>
      </w:r>
    </w:p>
    <w:p w:rsidR="00E9588B" w:rsidRDefault="00E9588B" w:rsidP="00E9588B">
      <w:pPr>
        <w:pStyle w:val="MojenormalTNR12"/>
      </w:pPr>
      <w:r>
        <w:t>Tento p</w:t>
      </w:r>
      <w:r w:rsidRPr="00E9588B">
        <w:t xml:space="preserve">rojekt </w:t>
      </w:r>
      <w:r w:rsidR="00D60F1A">
        <w:t xml:space="preserve">pokračuje z předchozího školního roku a </w:t>
      </w:r>
      <w:r w:rsidR="00CE65E9">
        <w:t xml:space="preserve">byl podrobně popsán ve Výroční zprávě za školní rok 2013/2014. V letošním roce </w:t>
      </w:r>
      <w:r w:rsidR="00D60F1A">
        <w:t xml:space="preserve">tento </w:t>
      </w:r>
      <w:r w:rsidR="00CE65E9">
        <w:t>projekt dobíhal. Díky tomuto projektu zaměstnávala</w:t>
      </w:r>
      <w:r w:rsidR="00A63698">
        <w:t xml:space="preserve"> škola</w:t>
      </w:r>
      <w:r w:rsidR="00540922">
        <w:t xml:space="preserve"> 3 zaměstnance (asistenta pedagoga, školníka a uklíz</w:t>
      </w:r>
      <w:r w:rsidR="004F4485">
        <w:t xml:space="preserve">ečku), jedno z těchto míst </w:t>
      </w:r>
      <w:r w:rsidR="00CE65E9">
        <w:t xml:space="preserve">mělo být </w:t>
      </w:r>
      <w:r w:rsidR="00540922">
        <w:t>po ukončení projektu zachováno</w:t>
      </w:r>
      <w:r w:rsidR="00CE65E9">
        <w:t>, n</w:t>
      </w:r>
      <w:r w:rsidR="002D2882">
        <w:t>ám se však podařilo zachovat všechna</w:t>
      </w:r>
      <w:r w:rsidR="00CE65E9">
        <w:t xml:space="preserve"> místa. Uklízečku ZŠ financujeme nadále z vlastních zdrojů</w:t>
      </w:r>
      <w:r w:rsidR="004F4485">
        <w:t>,</w:t>
      </w:r>
      <w:r w:rsidR="00CE65E9">
        <w:t xml:space="preserve"> asistent</w:t>
      </w:r>
      <w:r w:rsidR="004F4485">
        <w:t xml:space="preserve">a pedagoga financujeme </w:t>
      </w:r>
      <w:r w:rsidR="002D2882">
        <w:br/>
      </w:r>
      <w:r w:rsidR="004F4485">
        <w:t>ze státních prostředků prostřednictvím</w:t>
      </w:r>
      <w:r w:rsidR="00CE65E9">
        <w:t xml:space="preserve"> KÚ Olomouc</w:t>
      </w:r>
      <w:r w:rsidR="002D2882">
        <w:t>, školníka MŠ financujeme prostřednictvím již výše zmíněného projektu přes Úřad práce</w:t>
      </w:r>
      <w:r w:rsidR="00CE65E9">
        <w:t>.</w:t>
      </w:r>
    </w:p>
    <w:p w:rsidR="008628CF" w:rsidRDefault="008628CF" w:rsidP="00AE2B53">
      <w:pPr>
        <w:pStyle w:val="MojenormalTNR12"/>
        <w:numPr>
          <w:ilvl w:val="0"/>
          <w:numId w:val="4"/>
        </w:numPr>
        <w:rPr>
          <w:b/>
        </w:rPr>
      </w:pPr>
      <w:r w:rsidRPr="008628CF">
        <w:rPr>
          <w:b/>
        </w:rPr>
        <w:t>WOMEN FOR WOMEN, o.p.s.</w:t>
      </w:r>
    </w:p>
    <w:p w:rsidR="008628CF" w:rsidRPr="008628CF" w:rsidRDefault="008628CF" w:rsidP="008628CF">
      <w:pPr>
        <w:pStyle w:val="MojenormalTNR12"/>
      </w:pPr>
      <w:r w:rsidRPr="009B1C6C">
        <w:t>Využíváme tét</w:t>
      </w:r>
      <w:r w:rsidR="0040122A" w:rsidRPr="009B1C6C">
        <w:t>o</w:t>
      </w:r>
      <w:r w:rsidR="006D77F1">
        <w:t xml:space="preserve"> společnosti a jejího projektu O</w:t>
      </w:r>
      <w:r w:rsidR="0040122A" w:rsidRPr="009B1C6C">
        <w:t>bědy pro děti, jehož cílem je pomoci dětem, které se ocitly v situaci, že jejich rodiče si nemohou dovolit zaplatit jim obědy ve školních jídelnách. Dětem, jejichž situace je dlouhodobá, které</w:t>
      </w:r>
      <w:r w:rsidR="00E97159">
        <w:t xml:space="preserve"> nemají vidinu zlepšení situace</w:t>
      </w:r>
      <w:r w:rsidR="0040122A" w:rsidRPr="009B1C6C">
        <w:br/>
        <w:t>a pro které mohou být obědy ve školní jídelně mnohdy jediným, pravidelným teplým jídlem</w:t>
      </w:r>
      <w:r w:rsidR="00E97159">
        <w:t>,</w:t>
      </w:r>
      <w:r w:rsidR="0040122A" w:rsidRPr="009B1C6C">
        <w:t xml:space="preserve"> ač se rodiče tuto situaci snaží řešit. </w:t>
      </w:r>
      <w:r w:rsidR="000E43EC" w:rsidRPr="009B1C6C">
        <w:t>Také tento projekt pokračuje z loňského školního roku.</w:t>
      </w:r>
      <w:r w:rsidR="009B1C6C" w:rsidRPr="009B1C6C">
        <w:t xml:space="preserve"> </w:t>
      </w:r>
      <w:r w:rsidR="009B1C6C" w:rsidRPr="009B1C6C">
        <w:lastRenderedPageBreak/>
        <w:t xml:space="preserve">V tomto školním roce </w:t>
      </w:r>
      <w:r w:rsidR="009B1C6C">
        <w:t xml:space="preserve">jsme získali peníze na obědy </w:t>
      </w:r>
      <w:r w:rsidR="009B1C6C" w:rsidRPr="009B1C6C">
        <w:rPr>
          <w:color w:val="000000"/>
        </w:rPr>
        <w:t>pr</w:t>
      </w:r>
      <w:r w:rsidR="009B1C6C">
        <w:rPr>
          <w:color w:val="000000"/>
        </w:rPr>
        <w:t xml:space="preserve">o 5 žáků naší školy v celkové výši </w:t>
      </w:r>
      <w:r w:rsidR="009B1C6C">
        <w:rPr>
          <w:color w:val="000000"/>
        </w:rPr>
        <w:br/>
      </w:r>
      <w:r w:rsidR="009B1C6C" w:rsidRPr="009B1C6C">
        <w:rPr>
          <w:color w:val="000000"/>
        </w:rPr>
        <w:t>21</w:t>
      </w:r>
      <w:r w:rsidR="00CD614F">
        <w:rPr>
          <w:color w:val="000000"/>
        </w:rPr>
        <w:t xml:space="preserve"> </w:t>
      </w:r>
      <w:r w:rsidR="009B1C6C" w:rsidRPr="009B1C6C">
        <w:rPr>
          <w:color w:val="000000"/>
        </w:rPr>
        <w:t>080,-Kč.</w:t>
      </w:r>
    </w:p>
    <w:p w:rsidR="000E43EC" w:rsidRDefault="007E38E7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 xml:space="preserve">MŠMT - </w:t>
      </w:r>
      <w:r w:rsidR="000E43EC">
        <w:rPr>
          <w:b/>
        </w:rPr>
        <w:t xml:space="preserve">OP VK výzva č. 51 – „Vzdělávání pedagogů pomocí </w:t>
      </w:r>
      <w:proofErr w:type="spellStart"/>
      <w:r w:rsidR="000E43EC">
        <w:rPr>
          <w:b/>
        </w:rPr>
        <w:t>tabletů</w:t>
      </w:r>
      <w:proofErr w:type="spellEnd"/>
      <w:r w:rsidR="000E43EC">
        <w:rPr>
          <w:b/>
        </w:rPr>
        <w:t>“</w:t>
      </w:r>
    </w:p>
    <w:p w:rsidR="007E38E7" w:rsidRDefault="007E38E7" w:rsidP="007E38E7">
      <w:pPr>
        <w:pStyle w:val="MojenormalTNR12"/>
      </w:pPr>
      <w:r>
        <w:t xml:space="preserve">Do tohoto projektu jsme vstoupili jako partneři společně s mnoha dalšími školami. Projekt administrovala a zajišťovala společnost Eduka centrum s. r. o. V rámci tohoto projektu došlo k vybavení školy 15 ks </w:t>
      </w:r>
      <w:proofErr w:type="spellStart"/>
      <w:r>
        <w:t>tabletů</w:t>
      </w:r>
      <w:proofErr w:type="spellEnd"/>
      <w:r>
        <w:t xml:space="preserve"> s odnímatelnou klávesnicí včetně výukového softwaru. Všichni pedagogičtí pracovníci prošli několika stupni školení jak presenčních, tak moderní </w:t>
      </w:r>
      <w:r w:rsidR="002D2882">
        <w:br/>
      </w:r>
      <w:r>
        <w:t xml:space="preserve">ICT formou </w:t>
      </w:r>
      <w:proofErr w:type="spellStart"/>
      <w:r>
        <w:t>webinářů</w:t>
      </w:r>
      <w:proofErr w:type="spellEnd"/>
      <w:r>
        <w:t xml:space="preserve">. Ředitelka školy byla </w:t>
      </w:r>
      <w:r w:rsidR="002D2882">
        <w:t xml:space="preserve">vybrána jako školitelka </w:t>
      </w:r>
      <w:r>
        <w:t xml:space="preserve">práce s tablety ve výuce </w:t>
      </w:r>
      <w:r w:rsidR="002D2882">
        <w:br/>
      </w:r>
      <w:r>
        <w:t xml:space="preserve">I. stupně ZŠ. Celkový finanční podíl naší školy na projektu činil celkem </w:t>
      </w:r>
      <w:r>
        <w:rPr>
          <w:sz w:val="23"/>
        </w:rPr>
        <w:t>416 880,- Kč.</w:t>
      </w:r>
      <w:r>
        <w:t xml:space="preserve"> Projekt bude ukončen na podzim roku 2015.</w:t>
      </w:r>
    </w:p>
    <w:p w:rsidR="00027821" w:rsidRPr="00027821" w:rsidRDefault="00727F5B" w:rsidP="00AE2B53">
      <w:pPr>
        <w:pStyle w:val="MojenormalTNR12"/>
        <w:numPr>
          <w:ilvl w:val="0"/>
          <w:numId w:val="4"/>
        </w:numPr>
        <w:rPr>
          <w:b/>
        </w:rPr>
      </w:pPr>
      <w:r w:rsidRPr="00027821">
        <w:rPr>
          <w:b/>
        </w:rPr>
        <w:t>MŠMT</w:t>
      </w:r>
      <w:r w:rsidR="00027821" w:rsidRPr="00027821">
        <w:rPr>
          <w:b/>
        </w:rPr>
        <w:t xml:space="preserve"> - Rozvojový program Podpora výuky vzdě</w:t>
      </w:r>
      <w:r w:rsidR="00027821">
        <w:rPr>
          <w:b/>
        </w:rPr>
        <w:t>lávacího oboru Další cizí jazyk R</w:t>
      </w:r>
      <w:r w:rsidR="00027821" w:rsidRPr="00027821">
        <w:rPr>
          <w:b/>
        </w:rPr>
        <w:t>ámcového vzdělávacího programu pro základní vzdělávání v roce 2014</w:t>
      </w:r>
    </w:p>
    <w:p w:rsidR="00727F5B" w:rsidRPr="00027821" w:rsidRDefault="00027821" w:rsidP="00027821">
      <w:pPr>
        <w:pStyle w:val="MojenormalTNR12"/>
      </w:pPr>
      <w:r>
        <w:t>Díky tomuto programu jsme získali 4 100,- Kč na nákup učebních pomůcek pro výuku ruského jazyka jako dalšího cizího jazyka, který se vyučuje na naší škole.</w:t>
      </w:r>
    </w:p>
    <w:p w:rsidR="00D51589" w:rsidRDefault="00D51589" w:rsidP="00AE2B53">
      <w:pPr>
        <w:pStyle w:val="MojenormalTNR12"/>
        <w:numPr>
          <w:ilvl w:val="0"/>
          <w:numId w:val="4"/>
        </w:numPr>
        <w:rPr>
          <w:b/>
        </w:rPr>
      </w:pPr>
      <w:r w:rsidRPr="00D51589">
        <w:rPr>
          <w:b/>
        </w:rPr>
        <w:t>MŠMT – "Financování asistentů pedagoga pro děti, žáky a studenty se zdravotním postižením a pro děti, žáky a studenty se sociálním znevýhodněním na rok 2015</w:t>
      </w:r>
      <w:r w:rsidR="00B54C8F">
        <w:rPr>
          <w:b/>
        </w:rPr>
        <w:t>“</w:t>
      </w:r>
    </w:p>
    <w:p w:rsidR="00D51589" w:rsidRDefault="00D51589" w:rsidP="00D51589">
      <w:pPr>
        <w:pStyle w:val="MojenormalTNR12"/>
      </w:pPr>
      <w:r>
        <w:t xml:space="preserve">Pro asistenta pedagoga pro sociálně znevýhodněné žáky se nám podařilo získat úvazek 0,7 </w:t>
      </w:r>
      <w:r w:rsidR="002D2882">
        <w:br/>
      </w:r>
      <w:r>
        <w:t xml:space="preserve">a celkem </w:t>
      </w:r>
      <w:r w:rsidRPr="00D51589">
        <w:t>119</w:t>
      </w:r>
      <w:r>
        <w:t> </w:t>
      </w:r>
      <w:r w:rsidRPr="00D51589">
        <w:t>899</w:t>
      </w:r>
      <w:r>
        <w:t>,- Kč na celý rok 2015. Asistent pedagoga pracuje s dětmi ze sociálně znevýhodněného prostředí v době vyučování i mimo vyučování.</w:t>
      </w:r>
    </w:p>
    <w:p w:rsidR="00D51589" w:rsidRDefault="00D51589" w:rsidP="00AE2B53">
      <w:pPr>
        <w:pStyle w:val="MojenormalTNR12"/>
        <w:numPr>
          <w:ilvl w:val="0"/>
          <w:numId w:val="4"/>
        </w:numPr>
        <w:rPr>
          <w:b/>
        </w:rPr>
      </w:pPr>
      <w:r w:rsidRPr="00D51589">
        <w:rPr>
          <w:b/>
        </w:rPr>
        <w:t>MŠMT – "Financování asistentů pedagoga pro děti, žáky a studenty se zdravotním postižením a pro děti, žáky a studenty se sociálním znevýhodněním na rok 2015</w:t>
      </w:r>
      <w:r w:rsidR="00B54C8F">
        <w:rPr>
          <w:b/>
        </w:rPr>
        <w:t>“</w:t>
      </w:r>
    </w:p>
    <w:p w:rsidR="00D51589" w:rsidRDefault="00D51589" w:rsidP="00AE2B53">
      <w:pPr>
        <w:pStyle w:val="MojenormalTNR12"/>
        <w:numPr>
          <w:ilvl w:val="0"/>
          <w:numId w:val="4"/>
        </w:numPr>
      </w:pPr>
      <w:r>
        <w:t>Pro asistenta pedagoga pro zdravotně postižené žáky b</w:t>
      </w:r>
      <w:r w:rsidR="002D2882">
        <w:t>yl schválen úvazek ve výši 1,2. F</w:t>
      </w:r>
      <w:r>
        <w:t>inanční prostředky b</w:t>
      </w:r>
      <w:r w:rsidR="009B1C6C">
        <w:t>yly poskytnuty na období 0</w:t>
      </w:r>
      <w:r>
        <w:t xml:space="preserve">1/2015 – 08/2015 ve výši </w:t>
      </w:r>
      <w:r w:rsidRPr="00D51589">
        <w:t>165</w:t>
      </w:r>
      <w:r>
        <w:t> </w:t>
      </w:r>
      <w:r w:rsidRPr="00D51589">
        <w:t>262</w:t>
      </w:r>
      <w:r>
        <w:t>,- Kč</w:t>
      </w:r>
      <w:r w:rsidR="002D2882">
        <w:t>.</w:t>
      </w:r>
    </w:p>
    <w:p w:rsidR="00D51589" w:rsidRDefault="009B1C6C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MŠMT – OP VK – výzva č. 56 – „</w:t>
      </w:r>
      <w:r w:rsidRPr="009B1C6C">
        <w:rPr>
          <w:b/>
        </w:rPr>
        <w:t>Hranice mého jazy</w:t>
      </w:r>
      <w:r>
        <w:rPr>
          <w:b/>
        </w:rPr>
        <w:t>ka znamenají hranice mého světa“</w:t>
      </w:r>
    </w:p>
    <w:p w:rsidR="009B1C6C" w:rsidRPr="009B1C6C" w:rsidRDefault="009B1C6C" w:rsidP="009B1C6C">
      <w:pPr>
        <w:pStyle w:val="MojenormalTNR12"/>
      </w:pPr>
      <w:r w:rsidRPr="009B1C6C">
        <w:t xml:space="preserve">Projekt je zaměřen </w:t>
      </w:r>
      <w:r>
        <w:t xml:space="preserve">na podporu </w:t>
      </w:r>
      <w:proofErr w:type="spellStart"/>
      <w:r>
        <w:t>kurikulární</w:t>
      </w:r>
      <w:proofErr w:type="spellEnd"/>
      <w:r>
        <w:t xml:space="preserve"> reformy </w:t>
      </w:r>
      <w:r w:rsidRPr="009B1C6C">
        <w:t>a výuku cizích jazyků a v cizích jazycích ve školách a školských zařízeních.</w:t>
      </w:r>
      <w:r>
        <w:t xml:space="preserve"> Byl zahájen v červenci 2015 a bude ukončen v prosinci 2015. Je zaměřen na vzdělávání pedagogů v cizích jazycích (o prázdninách se uskutečnily </w:t>
      </w:r>
      <w:r w:rsidR="002D2882">
        <w:br/>
        <w:t xml:space="preserve">pro </w:t>
      </w:r>
      <w:r>
        <w:t xml:space="preserve">3 </w:t>
      </w:r>
      <w:r w:rsidR="002D2882">
        <w:t xml:space="preserve">učitele </w:t>
      </w:r>
      <w:r>
        <w:t xml:space="preserve">zahraniční jazykové kurzy, každý v délce 14 dní, 2 učitelé absolvovali výuku angličtiny v Irsku, jeden učitel výuku němčiny v Rakousku). V příštím školním roce projekt bude pokračovat čtenářskými dílnami v 6 různých ročnících, 5 učitelů absolvuje pětidenní </w:t>
      </w:r>
      <w:r>
        <w:lastRenderedPageBreak/>
        <w:t>stínování (sledování výuky) v zahraniční škole a</w:t>
      </w:r>
      <w:r w:rsidR="00E97159">
        <w:t xml:space="preserve"> 20 žáků vycestuje na 5 dní do j</w:t>
      </w:r>
      <w:r>
        <w:t>ižní Anglie, kde kromě poznávání kulturních, historických a přírodních zajímavostí absolvují také 9 hodin výuky angličtiny. Na tento projekt jsme získali celkem 848 475,- Kč.</w:t>
      </w:r>
    </w:p>
    <w:p w:rsidR="0072621B" w:rsidRDefault="0072621B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Sponzorské dary</w:t>
      </w:r>
    </w:p>
    <w:p w:rsidR="007863B7" w:rsidRPr="0040122A" w:rsidRDefault="0040122A" w:rsidP="0040122A">
      <w:pPr>
        <w:pStyle w:val="MojenormalTNR12"/>
      </w:pPr>
      <w:r>
        <w:t xml:space="preserve">V tomto školním roce </w:t>
      </w:r>
      <w:r w:rsidR="00C62EDB">
        <w:t xml:space="preserve">jsme </w:t>
      </w:r>
      <w:r w:rsidR="009B1C6C">
        <w:t>získali finanční sponzorský dar</w:t>
      </w:r>
      <w:r w:rsidR="00C62EDB">
        <w:t xml:space="preserve"> ve výši </w:t>
      </w:r>
      <w:r w:rsidR="00C62EDB" w:rsidRPr="009B1C6C">
        <w:rPr>
          <w:color w:val="000000"/>
        </w:rPr>
        <w:t>21</w:t>
      </w:r>
      <w:r w:rsidR="00CD614F">
        <w:rPr>
          <w:color w:val="000000"/>
        </w:rPr>
        <w:t xml:space="preserve"> </w:t>
      </w:r>
      <w:r w:rsidR="00C62EDB" w:rsidRPr="009B1C6C">
        <w:rPr>
          <w:color w:val="000000"/>
        </w:rPr>
        <w:t>080</w:t>
      </w:r>
      <w:r w:rsidR="00C62EDB">
        <w:rPr>
          <w:color w:val="000000"/>
        </w:rPr>
        <w:t xml:space="preserve">,- Kč (viz projekt Obědy pro děti z nadace </w:t>
      </w:r>
      <w:r w:rsidR="00C62EDB" w:rsidRPr="00C62EDB">
        <w:t>WOMEN FOR WOMEN, o.p.s. podrobně popsán v kapitole 13.3)</w:t>
      </w:r>
      <w:r w:rsidR="007863B7">
        <w:t xml:space="preserve">. Dalšími sponzory v tomto školním roce byli - TJ Sokol Dolní Studénky (poskytnutí stravy zdarma pro pedagogické pracovníky na lyžařském kurzu pro žáky II. stupně ZŠ), Autodoprava Spáčil (poskytnutí dopravy zdarma pro pedagogický doprovod na akcích pořádaných školou), </w:t>
      </w:r>
      <w:r w:rsidR="00EA4664" w:rsidRPr="00EA4664">
        <w:rPr>
          <w:bCs/>
        </w:rPr>
        <w:t>Středisko volného času a zařízení pro další vzd</w:t>
      </w:r>
      <w:r w:rsidR="00EA4664">
        <w:rPr>
          <w:bCs/>
        </w:rPr>
        <w:t xml:space="preserve">ělávání pedagogických pracovníků </w:t>
      </w:r>
      <w:r w:rsidR="00EA4664" w:rsidRPr="00EA4664">
        <w:rPr>
          <w:bCs/>
        </w:rPr>
        <w:t>DORIS Šumperk</w:t>
      </w:r>
      <w:r w:rsidR="00EA4664">
        <w:rPr>
          <w:bCs/>
        </w:rPr>
        <w:t xml:space="preserve"> (poskytnutí ubytování a stravování pro pedagogický doprovod zdarma na škole v přírodě pro žáky I. stupně ZŠ).</w:t>
      </w:r>
    </w:p>
    <w:p w:rsidR="00DF5B5E" w:rsidRPr="007B1765" w:rsidRDefault="00DF5B5E" w:rsidP="007B1765">
      <w:pPr>
        <w:pStyle w:val="Mjnadpis1"/>
      </w:pPr>
      <w:bookmarkStart w:id="41" w:name="_Toc443396223"/>
      <w:r w:rsidRPr="007B1765">
        <w:t>S</w:t>
      </w:r>
      <w:r w:rsidR="009F7F1D" w:rsidRPr="007B1765">
        <w:t>poluprác</w:t>
      </w:r>
      <w:r w:rsidRPr="007B1765">
        <w:t>e</w:t>
      </w:r>
      <w:r w:rsidR="004A669C">
        <w:t xml:space="preserve"> </w:t>
      </w:r>
      <w:r w:rsidR="009F7F1D" w:rsidRPr="007B1765">
        <w:t>s</w:t>
      </w:r>
      <w:r w:rsidRPr="007B1765">
        <w:t> dalšími subjekty</w:t>
      </w:r>
      <w:bookmarkEnd w:id="41"/>
    </w:p>
    <w:p w:rsidR="002920C5" w:rsidRDefault="002920C5" w:rsidP="007B1765">
      <w:pPr>
        <w:pStyle w:val="Mjnadpis2"/>
      </w:pPr>
      <w:bookmarkStart w:id="42" w:name="_Toc443396224"/>
      <w:r>
        <w:t>Zřizovatel – Obec Sudkov</w:t>
      </w:r>
      <w:bookmarkEnd w:id="42"/>
    </w:p>
    <w:p w:rsidR="00BB0ECB" w:rsidRDefault="00D81A0C" w:rsidP="00D81A0C">
      <w:pPr>
        <w:pStyle w:val="MojenormalTNR12"/>
      </w:pPr>
      <w:r>
        <w:t>Spolupráce s obcí je na dobré úrovni. Zřizovatel se aktivně zajímá o dění ve škole. Pravidelně přispívá na činnost zájmových kroužků</w:t>
      </w:r>
      <w:r w:rsidR="003F7971">
        <w:t xml:space="preserve"> (v tomto školním roce částkou 17 400,- Kč)</w:t>
      </w:r>
      <w:r w:rsidR="004A669C">
        <w:t xml:space="preserve">. </w:t>
      </w:r>
      <w:r w:rsidR="00B478CB">
        <w:t xml:space="preserve">Každý prvňáček dostává od zřizovatele školní potřeby za 500,- Kč. Zřizovatel rovněž přispívá částkou </w:t>
      </w:r>
      <w:r w:rsidR="000501F1">
        <w:t xml:space="preserve">450,- Kč </w:t>
      </w:r>
      <w:r w:rsidR="00B478CB">
        <w:t xml:space="preserve">na každého žáka </w:t>
      </w:r>
      <w:r w:rsidR="000D700B">
        <w:t xml:space="preserve">7. ročníku, </w:t>
      </w:r>
      <w:r w:rsidR="00B478CB">
        <w:t>který se účastní lyžařského kurzu</w:t>
      </w:r>
      <w:r w:rsidR="000D700B">
        <w:t xml:space="preserve"> (na žáky z </w:t>
      </w:r>
      <w:proofErr w:type="spellStart"/>
      <w:r w:rsidR="000D700B">
        <w:t>Kolšova</w:t>
      </w:r>
      <w:proofErr w:type="spellEnd"/>
      <w:r w:rsidR="000D700B">
        <w:t xml:space="preserve"> a Dolních Studének přispívají jejich obecní úřady stejnou částkou)</w:t>
      </w:r>
      <w:r w:rsidR="00B478CB">
        <w:t>.</w:t>
      </w:r>
      <w:r w:rsidR="000D700B">
        <w:t xml:space="preserve"> Nejlepší </w:t>
      </w:r>
      <w:r w:rsidR="00BB0ECB">
        <w:t>žáci školy dostávají od zřizovatele na ko</w:t>
      </w:r>
      <w:r w:rsidR="00F65282">
        <w:t>n</w:t>
      </w:r>
      <w:r w:rsidR="00BB0ECB">
        <w:t>ci školního roku knihu.</w:t>
      </w:r>
    </w:p>
    <w:p w:rsidR="003F7971" w:rsidRDefault="004A669C" w:rsidP="00D81A0C">
      <w:pPr>
        <w:pStyle w:val="MojenormalTNR12"/>
      </w:pPr>
      <w:r>
        <w:t xml:space="preserve">Obec rovněž financovala rekonstrukci kotelny a zateplení budovy školy (zmiňované </w:t>
      </w:r>
      <w:r w:rsidR="00CD614F">
        <w:br/>
      </w:r>
      <w:r>
        <w:t xml:space="preserve">již v kapitole č. </w:t>
      </w:r>
      <w:r w:rsidR="002B55FC">
        <w:t xml:space="preserve">1.7. Charakteristika školy). Tato akce byla pro obec časově i finančně náročná. </w:t>
      </w:r>
      <w:r w:rsidR="00BB0ECB">
        <w:t xml:space="preserve">Začátek stavby byl </w:t>
      </w:r>
      <w:r w:rsidR="00C62EDB">
        <w:t>1. 6. 2014</w:t>
      </w:r>
      <w:r w:rsidR="00BB0ECB">
        <w:t xml:space="preserve"> a za 5 měsíců se udělal obrovský kus práce. </w:t>
      </w:r>
      <w:r w:rsidR="00B42140">
        <w:t>Budova má zatepleny všechny obvodové stěny včetně základů a stropu půdy. Jsou provedena opatření proti zemní vlhkosti a nová hromosvodná soustava. Jsou zhotoveny okapové chodníky kolem budovy a odvedení dešťové vody. Opravily se části střechy, kde docházelo k zatékání a kde opadávaly atiky fasády. Fasáda je z kvalitní karbonové omítky. Je dokončena kompletní rekonstrukce kotelny a otopných systémů s regulací.</w:t>
      </w:r>
      <w:r w:rsidR="00BB0ECB">
        <w:t xml:space="preserve"> Přebudovaly se rozvody topení a osadily dva 100 kW kotle na dřevo a akumulační nádrže na 10 tisíc litrů vody. </w:t>
      </w:r>
      <w:r w:rsidR="00B42140">
        <w:t xml:space="preserve">Zřizovatel zdarma dodává dřevo pro otop, k jeho skladování zhotovil přístřešky. </w:t>
      </w:r>
      <w:r w:rsidR="000D700B">
        <w:t>Protože vě</w:t>
      </w:r>
      <w:r w:rsidR="00BB0ECB">
        <w:t xml:space="preserve">tší část prací </w:t>
      </w:r>
      <w:r w:rsidR="00BB0ECB">
        <w:lastRenderedPageBreak/>
        <w:t>probíhala</w:t>
      </w:r>
      <w:r w:rsidR="002B55FC">
        <w:t xml:space="preserve"> v době vyučování, </w:t>
      </w:r>
      <w:r w:rsidR="00F6040D">
        <w:t>museli</w:t>
      </w:r>
      <w:r w:rsidR="002B55FC">
        <w:t xml:space="preserve"> učitelé, žáci, zaměstnanci školy </w:t>
      </w:r>
      <w:r w:rsidR="00F6040D">
        <w:t>i</w:t>
      </w:r>
      <w:r w:rsidR="002B55FC">
        <w:t xml:space="preserve"> rodiče projevit spoustu trpělivosti, když některé</w:t>
      </w:r>
      <w:r w:rsidR="00E62D39">
        <w:t xml:space="preserve"> práce svou hlučností narušovaly</w:t>
      </w:r>
      <w:r w:rsidR="002B55FC">
        <w:t xml:space="preserve"> výuku</w:t>
      </w:r>
      <w:r w:rsidR="00F6040D">
        <w:t xml:space="preserve"> a b</w:t>
      </w:r>
      <w:r w:rsidR="00E62D39">
        <w:t>ylo také mnohem náročnější udržet uvnitř školy i v jejím okolí potřebnou čistotu a pro žáky bezpečné prostředí</w:t>
      </w:r>
      <w:r w:rsidR="002B55FC">
        <w:t xml:space="preserve">. V průběhu rekonstrukce došlo k pádu stropů na školních záchodech, i tento </w:t>
      </w:r>
      <w:r w:rsidR="00E62D39">
        <w:t>stavební</w:t>
      </w:r>
      <w:r w:rsidR="002B55FC">
        <w:t xml:space="preserve"> problém zřizovatel urychleně vyřešil a stropy byly ihned opraveny. </w:t>
      </w:r>
      <w:r w:rsidR="00E62D39">
        <w:t>Celkové t</w:t>
      </w:r>
      <w:r w:rsidR="00E62D39" w:rsidRPr="00E62D39">
        <w:t xml:space="preserve">echnické zhodnocení </w:t>
      </w:r>
      <w:r w:rsidR="00E62D39" w:rsidRPr="00F65282">
        <w:rPr>
          <w:sz w:val="22"/>
        </w:rPr>
        <w:t>budovy ZŠ po zateplení, rekonstrukci kotelny a všech souvisejících oprav či</w:t>
      </w:r>
      <w:r w:rsidR="00B478CB" w:rsidRPr="00F65282">
        <w:rPr>
          <w:sz w:val="22"/>
        </w:rPr>
        <w:t xml:space="preserve">nilo 9 486 </w:t>
      </w:r>
      <w:r w:rsidR="00E62D39" w:rsidRPr="00F65282">
        <w:rPr>
          <w:sz w:val="22"/>
        </w:rPr>
        <w:t>210,98 Kč</w:t>
      </w:r>
      <w:r w:rsidR="00BB0ECB" w:rsidRPr="00F65282">
        <w:rPr>
          <w:sz w:val="16"/>
        </w:rPr>
        <w:t xml:space="preserve"> </w:t>
      </w:r>
      <w:r w:rsidR="00F65282">
        <w:rPr>
          <w:sz w:val="16"/>
        </w:rPr>
        <w:br/>
      </w:r>
      <w:r w:rsidR="00BB0ECB">
        <w:t xml:space="preserve">(z toho </w:t>
      </w:r>
      <w:r w:rsidR="000D700B">
        <w:t>7 106 563,80 Kč získala obec z p</w:t>
      </w:r>
      <w:r w:rsidR="00BB0ECB">
        <w:t>rojektu „Zateplení a výměna zdroje tepla budovy ZŠ Sudkov“, který byl financován</w:t>
      </w:r>
      <w:r w:rsidR="00CD614F">
        <w:t xml:space="preserve"> z prostředků Evropské unie,</w:t>
      </w:r>
      <w:r w:rsidR="00BB0ECB">
        <w:t xml:space="preserve"> Operačního programu Životního prostředí, výzvy č. 50).</w:t>
      </w:r>
    </w:p>
    <w:p w:rsidR="00F6040D" w:rsidRDefault="00F6040D" w:rsidP="00D81A0C">
      <w:pPr>
        <w:pStyle w:val="MojenormalTNR12"/>
      </w:pPr>
      <w:r>
        <w:t xml:space="preserve">V MŠ v letošním školním roce provedl zřizovatel školy rovněž opatření proti vlhkosti budovy vybudováním drenáží. Celkové </w:t>
      </w:r>
      <w:r w:rsidR="000501F1">
        <w:t xml:space="preserve">technické </w:t>
      </w:r>
      <w:r w:rsidR="00986753">
        <w:t xml:space="preserve">zhodnocení budovy MŠ činilo </w:t>
      </w:r>
      <w:r w:rsidR="000501F1">
        <w:t>4 614 232,50 Kč</w:t>
      </w:r>
      <w:r>
        <w:t>.</w:t>
      </w:r>
    </w:p>
    <w:p w:rsidR="00D81A0C" w:rsidRDefault="00D81A0C" w:rsidP="00D81A0C">
      <w:pPr>
        <w:pStyle w:val="MojenormalTNR12"/>
      </w:pPr>
      <w:r>
        <w:t>Ve spolupráci s obcí se uskutečnily následující akce:</w:t>
      </w:r>
    </w:p>
    <w:p w:rsidR="00FD6F87" w:rsidRDefault="00540922" w:rsidP="00AE2B53">
      <w:pPr>
        <w:pStyle w:val="MojenormalTNR12"/>
        <w:numPr>
          <w:ilvl w:val="0"/>
          <w:numId w:val="4"/>
        </w:numPr>
      </w:pPr>
      <w:r>
        <w:t>Slavnostní z</w:t>
      </w:r>
      <w:r w:rsidR="002C170F">
        <w:t xml:space="preserve">ahájení školního roku </w:t>
      </w:r>
      <w:r w:rsidR="006D77F1">
        <w:t xml:space="preserve">- </w:t>
      </w:r>
      <w:r w:rsidR="002C170F">
        <w:t>1.</w:t>
      </w:r>
      <w:r w:rsidR="00C62EDB">
        <w:t xml:space="preserve"> </w:t>
      </w:r>
      <w:r w:rsidR="002C170F">
        <w:t>9.</w:t>
      </w:r>
      <w:r w:rsidR="00C62EDB">
        <w:t xml:space="preserve"> </w:t>
      </w:r>
      <w:r w:rsidR="002C170F">
        <w:t>2014</w:t>
      </w:r>
    </w:p>
    <w:p w:rsidR="002C170F" w:rsidRDefault="002C170F" w:rsidP="00AE2B53">
      <w:pPr>
        <w:pStyle w:val="MojenormalTNR12"/>
        <w:numPr>
          <w:ilvl w:val="0"/>
          <w:numId w:val="4"/>
        </w:numPr>
      </w:pPr>
      <w:r>
        <w:t xml:space="preserve">Babičky a dědečkové čtou knihu dětem </w:t>
      </w:r>
      <w:r w:rsidR="006D77F1">
        <w:t>-</w:t>
      </w:r>
      <w:r w:rsidR="003D276A">
        <w:t>5. 11. 2014</w:t>
      </w:r>
    </w:p>
    <w:p w:rsidR="000D700B" w:rsidRDefault="000D700B" w:rsidP="00AE2B53">
      <w:pPr>
        <w:pStyle w:val="MojenormalTNR12"/>
        <w:numPr>
          <w:ilvl w:val="0"/>
          <w:numId w:val="4"/>
        </w:numPr>
      </w:pPr>
      <w:r>
        <w:t>Posezení pro seniory – 6. 12. 2015</w:t>
      </w:r>
    </w:p>
    <w:p w:rsidR="00FD6F87" w:rsidRDefault="00B54C8F" w:rsidP="00AE2B53">
      <w:pPr>
        <w:pStyle w:val="MojenormalTNR12"/>
        <w:numPr>
          <w:ilvl w:val="0"/>
          <w:numId w:val="4"/>
        </w:numPr>
      </w:pPr>
      <w:r>
        <w:t>Živý b</w:t>
      </w:r>
      <w:r w:rsidR="002C170F">
        <w:t xml:space="preserve">etlém </w:t>
      </w:r>
      <w:r w:rsidR="006D77F1">
        <w:t>-</w:t>
      </w:r>
      <w:r w:rsidR="002C170F">
        <w:t xml:space="preserve"> 20</w:t>
      </w:r>
      <w:r w:rsidR="00D81A0C" w:rsidRPr="00D81A0C">
        <w:t>.</w:t>
      </w:r>
      <w:r w:rsidR="00C62EDB">
        <w:t xml:space="preserve"> </w:t>
      </w:r>
      <w:r w:rsidR="002C170F">
        <w:t>12. 2014</w:t>
      </w:r>
    </w:p>
    <w:p w:rsidR="002C170F" w:rsidRDefault="002C170F" w:rsidP="00AE2B53">
      <w:pPr>
        <w:pStyle w:val="MojenormalTNR12"/>
        <w:numPr>
          <w:ilvl w:val="0"/>
          <w:numId w:val="4"/>
        </w:numPr>
      </w:pPr>
      <w:r>
        <w:t>Spolupráce na projektu PROGRES</w:t>
      </w:r>
    </w:p>
    <w:p w:rsidR="00BB0ECB" w:rsidRDefault="00BB0ECB" w:rsidP="00AE2B53">
      <w:pPr>
        <w:pStyle w:val="MojenormalTNR12"/>
        <w:numPr>
          <w:ilvl w:val="0"/>
          <w:numId w:val="4"/>
        </w:numPr>
      </w:pPr>
      <w:r>
        <w:t>Obecní ples</w:t>
      </w:r>
      <w:r w:rsidR="00F6040D">
        <w:t xml:space="preserve"> -16.1.2015</w:t>
      </w:r>
    </w:p>
    <w:p w:rsidR="00D81A0C" w:rsidRDefault="002C170F" w:rsidP="00AE2B53">
      <w:pPr>
        <w:pStyle w:val="MojenormalTNR12"/>
        <w:numPr>
          <w:ilvl w:val="0"/>
          <w:numId w:val="4"/>
        </w:numPr>
      </w:pPr>
      <w:r>
        <w:t xml:space="preserve">Vítání občánků </w:t>
      </w:r>
      <w:r w:rsidR="006D77F1">
        <w:t xml:space="preserve">- </w:t>
      </w:r>
      <w:r w:rsidR="003D276A">
        <w:t>1. 6. 2015</w:t>
      </w:r>
    </w:p>
    <w:p w:rsidR="002C170F" w:rsidRDefault="002C170F" w:rsidP="00AE2B53">
      <w:pPr>
        <w:pStyle w:val="MojenormalTNR12"/>
        <w:numPr>
          <w:ilvl w:val="0"/>
          <w:numId w:val="4"/>
        </w:numPr>
      </w:pPr>
      <w:r>
        <w:t xml:space="preserve">Pasování předškoláků na prvňáky </w:t>
      </w:r>
      <w:r w:rsidR="006D77F1">
        <w:t xml:space="preserve">- </w:t>
      </w:r>
      <w:r w:rsidR="003D276A">
        <w:t>3. 6. 2015</w:t>
      </w:r>
    </w:p>
    <w:p w:rsidR="002C170F" w:rsidRDefault="002C170F" w:rsidP="00AE2B53">
      <w:pPr>
        <w:pStyle w:val="MojenormalTNR12"/>
        <w:numPr>
          <w:ilvl w:val="0"/>
          <w:numId w:val="4"/>
        </w:numPr>
      </w:pPr>
      <w:r>
        <w:t xml:space="preserve">Slavnostní rozloučení s žáky 9. ročníku </w:t>
      </w:r>
      <w:r w:rsidR="006D77F1">
        <w:t xml:space="preserve">- </w:t>
      </w:r>
      <w:r w:rsidR="003D276A">
        <w:t>29. 6. 2015</w:t>
      </w:r>
    </w:p>
    <w:p w:rsidR="00EA43CA" w:rsidRDefault="00EA43CA" w:rsidP="00AE2B53">
      <w:pPr>
        <w:pStyle w:val="MojenormalTNR12"/>
        <w:numPr>
          <w:ilvl w:val="0"/>
          <w:numId w:val="4"/>
        </w:numPr>
      </w:pPr>
      <w:r>
        <w:t>Slavnostní ukončení školního ro</w:t>
      </w:r>
      <w:r w:rsidR="002C170F">
        <w:t xml:space="preserve">ku </w:t>
      </w:r>
      <w:r w:rsidR="006D77F1">
        <w:t xml:space="preserve">- </w:t>
      </w:r>
      <w:r w:rsidR="003D276A">
        <w:t>30. 6. 2015</w:t>
      </w:r>
    </w:p>
    <w:p w:rsidR="002920C5" w:rsidRDefault="002920C5" w:rsidP="007B1765">
      <w:pPr>
        <w:pStyle w:val="Mjnadpis2"/>
      </w:pPr>
      <w:bookmarkStart w:id="43" w:name="_Toc443396225"/>
      <w:r>
        <w:t>Knihovna Sudkov</w:t>
      </w:r>
      <w:bookmarkEnd w:id="43"/>
    </w:p>
    <w:p w:rsidR="00FD6F87" w:rsidRPr="00FD6F87" w:rsidRDefault="00FD6F87" w:rsidP="00FD6F87">
      <w:pPr>
        <w:pStyle w:val="MojenormalTNR12"/>
      </w:pPr>
      <w:r w:rsidRPr="00FD6F87">
        <w:t xml:space="preserve">Spolupráce </w:t>
      </w:r>
      <w:r>
        <w:t>probíhala</w:t>
      </w:r>
      <w:r w:rsidRPr="00FD6F87">
        <w:t xml:space="preserve"> pravidelně každý měsíc a zúčast</w:t>
      </w:r>
      <w:r>
        <w:t>nily</w:t>
      </w:r>
      <w:r w:rsidRPr="00FD6F87">
        <w:t xml:space="preserve"> se </w:t>
      </w:r>
      <w:r w:rsidR="002C170F">
        <w:t>jí všechny třídy prvního stupně ZŠ</w:t>
      </w:r>
      <w:r w:rsidRPr="00FD6F87">
        <w:t>. Paní knihovnice vždy pro žáky připrav</w:t>
      </w:r>
      <w:r>
        <w:t>ila</w:t>
      </w:r>
      <w:r w:rsidRPr="00FD6F87">
        <w:t xml:space="preserve"> krátké seznámení s knižními novinkami, případně krátkou soutěž nebo zajímavosti z knih. Žáci si knihy </w:t>
      </w:r>
      <w:r>
        <w:t>půjčovali</w:t>
      </w:r>
      <w:r w:rsidRPr="00FD6F87">
        <w:t xml:space="preserve"> do tříd, kde si je </w:t>
      </w:r>
      <w:r w:rsidR="002D2882">
        <w:br/>
      </w:r>
      <w:r w:rsidRPr="00FD6F87">
        <w:t xml:space="preserve">pod vedením </w:t>
      </w:r>
      <w:r>
        <w:t>učitelů četli v rámci hodin jazyka českého. Také si mohli</w:t>
      </w:r>
      <w:r w:rsidRPr="00FD6F87">
        <w:t xml:space="preserve"> knihy zapůjčit </w:t>
      </w:r>
      <w:r w:rsidR="002D2882">
        <w:br/>
      </w:r>
      <w:r w:rsidRPr="00FD6F87">
        <w:t>na přečtení domů. Po měsíci se knihy vrace</w:t>
      </w:r>
      <w:r>
        <w:t>ly</w:t>
      </w:r>
      <w:r w:rsidRPr="00FD6F87">
        <w:t xml:space="preserve"> zpět do knihovny.</w:t>
      </w:r>
    </w:p>
    <w:p w:rsidR="00FD6F87" w:rsidRDefault="00FD6F87" w:rsidP="00FD6F87">
      <w:pPr>
        <w:pStyle w:val="MojenormalTNR12"/>
      </w:pPr>
      <w:r w:rsidRPr="009960F7">
        <w:t>Termíny návštěv v místní kniho</w:t>
      </w:r>
      <w:r w:rsidR="002C170F" w:rsidRPr="009960F7">
        <w:t>vně – viz přehled akcí kapitola 8.1.</w:t>
      </w:r>
    </w:p>
    <w:p w:rsidR="009333C0" w:rsidRPr="009960F7" w:rsidRDefault="009333C0" w:rsidP="00FD6F87">
      <w:pPr>
        <w:pStyle w:val="MojenormalTNR12"/>
      </w:pPr>
    </w:p>
    <w:p w:rsidR="00DF5B5E" w:rsidRDefault="00DF5B5E" w:rsidP="007B1765">
      <w:pPr>
        <w:pStyle w:val="Mjnadpis2"/>
      </w:pPr>
      <w:bookmarkStart w:id="44" w:name="_Toc443396226"/>
      <w:r w:rsidRPr="007B1765">
        <w:lastRenderedPageBreak/>
        <w:t>O</w:t>
      </w:r>
      <w:r w:rsidR="009F7F1D" w:rsidRPr="007B1765">
        <w:t>dborov</w:t>
      </w:r>
      <w:r w:rsidRPr="007B1765">
        <w:t>á</w:t>
      </w:r>
      <w:r w:rsidR="009F7F1D" w:rsidRPr="007B1765">
        <w:t xml:space="preserve"> organizace</w:t>
      </w:r>
      <w:bookmarkEnd w:id="44"/>
    </w:p>
    <w:p w:rsidR="009960F7" w:rsidRDefault="00EA43CA" w:rsidP="009960F7">
      <w:pPr>
        <w:pStyle w:val="MojenormalTNR12"/>
      </w:pPr>
      <w:r>
        <w:t xml:space="preserve">Odborová organizace </w:t>
      </w:r>
      <w:r w:rsidR="00576F6F">
        <w:t xml:space="preserve">při ZŠ a MŠ Sudkov </w:t>
      </w:r>
      <w:r>
        <w:t xml:space="preserve">má </w:t>
      </w:r>
      <w:r w:rsidR="007C7ED5">
        <w:t>7</w:t>
      </w:r>
      <w:r>
        <w:t xml:space="preserve"> členů. </w:t>
      </w:r>
      <w:r w:rsidR="00B05ECD">
        <w:t>Spolupracuje zejména při tvorbě kolektivní smlouvy.</w:t>
      </w:r>
      <w:r w:rsidR="007C7ED5">
        <w:t xml:space="preserve"> Pořádá výroční setkání zaměstn</w:t>
      </w:r>
      <w:r w:rsidR="00E97159">
        <w:t>anců na Vánoce a ke D</w:t>
      </w:r>
      <w:r w:rsidR="002C170F">
        <w:t xml:space="preserve">ni učitelů a </w:t>
      </w:r>
      <w:r w:rsidR="002D2882">
        <w:t xml:space="preserve">také </w:t>
      </w:r>
      <w:r w:rsidR="002D2882">
        <w:br/>
      </w:r>
      <w:r w:rsidR="002C170F">
        <w:t>na konci školního roku.</w:t>
      </w:r>
    </w:p>
    <w:p w:rsidR="00DF5B5E" w:rsidRDefault="00DF5B5E" w:rsidP="009960F7">
      <w:pPr>
        <w:pStyle w:val="Mjnadpis2"/>
      </w:pPr>
      <w:bookmarkStart w:id="45" w:name="_Toc443396227"/>
      <w:r w:rsidRPr="007B1765">
        <w:t>KPŠD</w:t>
      </w:r>
      <w:bookmarkEnd w:id="45"/>
    </w:p>
    <w:p w:rsidR="003F7971" w:rsidRPr="003F7971" w:rsidRDefault="003F7971" w:rsidP="003F7971">
      <w:pPr>
        <w:pStyle w:val="MojenormalTNR12"/>
        <w:rPr>
          <w:color w:val="222222"/>
        </w:rPr>
      </w:pPr>
      <w:r>
        <w:t>S</w:t>
      </w:r>
      <w:r w:rsidRPr="003F7971">
        <w:t>polupráce s Klubem přátel školy a dětí je na vynikající úrovni. Klub vyvíjí vlastní aktivity, většinu z nich ve spolupráci se školou či obecním úřadem. Finanční prostředky získané z těchto aktivit slouží na podporu školy. Ve školním roce 2014/2015 uspořádal KPŠD následující akce případně se podílel na akcích:</w:t>
      </w:r>
    </w:p>
    <w:p w:rsidR="003F7971" w:rsidRPr="003F7971" w:rsidRDefault="003F7971" w:rsidP="00AE2B53">
      <w:pPr>
        <w:pStyle w:val="MojenormalTNR12"/>
        <w:numPr>
          <w:ilvl w:val="0"/>
          <w:numId w:val="4"/>
        </w:numPr>
        <w:rPr>
          <w:color w:val="222222"/>
        </w:rPr>
      </w:pPr>
      <w:r w:rsidRPr="003F7971">
        <w:t>Mikulášská nadílka</w:t>
      </w:r>
    </w:p>
    <w:p w:rsidR="003F7971" w:rsidRPr="003F7971" w:rsidRDefault="003F7971" w:rsidP="00AE2B53">
      <w:pPr>
        <w:pStyle w:val="MojenormalTNR12"/>
        <w:numPr>
          <w:ilvl w:val="0"/>
          <w:numId w:val="4"/>
        </w:numPr>
        <w:rPr>
          <w:color w:val="222222"/>
        </w:rPr>
      </w:pPr>
      <w:r w:rsidRPr="003F7971">
        <w:t>Vánoční dílna</w:t>
      </w:r>
    </w:p>
    <w:p w:rsidR="003F7971" w:rsidRPr="003F7971" w:rsidRDefault="003F7971" w:rsidP="00AE2B53">
      <w:pPr>
        <w:pStyle w:val="MojenormalTNR12"/>
        <w:numPr>
          <w:ilvl w:val="0"/>
          <w:numId w:val="4"/>
        </w:numPr>
        <w:rPr>
          <w:color w:val="222222"/>
        </w:rPr>
      </w:pPr>
      <w:r w:rsidRPr="003F7971">
        <w:t>Vánoční besídka</w:t>
      </w:r>
    </w:p>
    <w:p w:rsidR="003F7971" w:rsidRPr="003F7971" w:rsidRDefault="003F7971" w:rsidP="00AE2B53">
      <w:pPr>
        <w:pStyle w:val="MojenormalTNR12"/>
        <w:numPr>
          <w:ilvl w:val="0"/>
          <w:numId w:val="4"/>
        </w:numPr>
        <w:rPr>
          <w:color w:val="222222"/>
        </w:rPr>
      </w:pPr>
      <w:r w:rsidRPr="003F7971">
        <w:t>Živý betlém</w:t>
      </w:r>
    </w:p>
    <w:p w:rsidR="003F7971" w:rsidRPr="003F7971" w:rsidRDefault="003F7971" w:rsidP="00AE2B53">
      <w:pPr>
        <w:pStyle w:val="MojenormalTNR12"/>
        <w:numPr>
          <w:ilvl w:val="0"/>
          <w:numId w:val="4"/>
        </w:numPr>
        <w:rPr>
          <w:color w:val="222222"/>
        </w:rPr>
      </w:pPr>
      <w:r w:rsidRPr="003F7971">
        <w:t>Velikonoční dílna</w:t>
      </w:r>
    </w:p>
    <w:p w:rsidR="003F7971" w:rsidRPr="003F7971" w:rsidRDefault="003F7971" w:rsidP="00AE2B53">
      <w:pPr>
        <w:pStyle w:val="MojenormalTNR12"/>
        <w:numPr>
          <w:ilvl w:val="0"/>
          <w:numId w:val="4"/>
        </w:numPr>
        <w:rPr>
          <w:color w:val="222222"/>
        </w:rPr>
      </w:pPr>
      <w:r w:rsidRPr="003F7971">
        <w:t>Pálení čarodějnic</w:t>
      </w:r>
    </w:p>
    <w:p w:rsidR="003F7971" w:rsidRPr="003F7971" w:rsidRDefault="003F7971" w:rsidP="00AE2B53">
      <w:pPr>
        <w:pStyle w:val="MojenormalTNR12"/>
        <w:numPr>
          <w:ilvl w:val="0"/>
          <w:numId w:val="4"/>
        </w:numPr>
        <w:rPr>
          <w:color w:val="222222"/>
        </w:rPr>
      </w:pPr>
      <w:r w:rsidRPr="003F7971">
        <w:t>Sběr papíru</w:t>
      </w:r>
    </w:p>
    <w:p w:rsidR="003F7971" w:rsidRPr="003F7971" w:rsidRDefault="003F7971" w:rsidP="003F7971">
      <w:pPr>
        <w:pStyle w:val="MojenormalTNR12"/>
        <w:rPr>
          <w:color w:val="222222"/>
        </w:rPr>
      </w:pPr>
      <w:r w:rsidRPr="003F7971">
        <w:t xml:space="preserve">Z výnosů těchto aktivit KPŠD přispěl </w:t>
      </w:r>
      <w:r w:rsidR="00A63698">
        <w:t xml:space="preserve">ve </w:t>
      </w:r>
      <w:r w:rsidRPr="003F7971">
        <w:t xml:space="preserve">výši 25 000,- Kč na dopravu na soutěže, ceny </w:t>
      </w:r>
      <w:r w:rsidR="00A63698">
        <w:br/>
      </w:r>
      <w:r w:rsidRPr="003F7971">
        <w:t xml:space="preserve">a odměny do soutěží pořádaných školou, nákup materiálu na vánoční a velikonoční dílnu, nákup materiálu na výrobky na Živý betlém,  příspěvek na lyžařský výcvik žáků 2. stupně, </w:t>
      </w:r>
      <w:r w:rsidR="00A63698">
        <w:br/>
      </w:r>
      <w:r w:rsidRPr="003F7971">
        <w:t>na výlety žáků</w:t>
      </w:r>
      <w:r w:rsidR="000D700B">
        <w:t xml:space="preserve"> </w:t>
      </w:r>
      <w:r w:rsidRPr="003F7971">
        <w:t xml:space="preserve">2. stupně, na školu v přírodě pro žáky 1. stupně a na ceny pro nejlepší žáky </w:t>
      </w:r>
      <w:r w:rsidR="002D2882">
        <w:br/>
      </w:r>
      <w:r w:rsidRPr="003F7971">
        <w:t>v jednotlivých třídách.</w:t>
      </w:r>
    </w:p>
    <w:p w:rsidR="009F7F1D" w:rsidRPr="007B1765" w:rsidRDefault="00DF5B5E" w:rsidP="007B1765">
      <w:pPr>
        <w:pStyle w:val="Mjnadpis2"/>
      </w:pPr>
      <w:bookmarkStart w:id="46" w:name="_Toc443396228"/>
      <w:r w:rsidRPr="007B1765">
        <w:t>D</w:t>
      </w:r>
      <w:r w:rsidR="009F7F1D" w:rsidRPr="007B1765">
        <w:t>alší</w:t>
      </w:r>
      <w:r w:rsidRPr="007B1765">
        <w:t xml:space="preserve"> partneři</w:t>
      </w:r>
      <w:bookmarkEnd w:id="46"/>
    </w:p>
    <w:p w:rsidR="007C7ED5" w:rsidRDefault="00B05ECD" w:rsidP="009333C0">
      <w:pPr>
        <w:pStyle w:val="MojenormalTNR12"/>
      </w:pPr>
      <w:r>
        <w:t>Škola spolupracuje také s dalšími organizacemi v</w:t>
      </w:r>
      <w:r w:rsidR="007C7ED5">
        <w:t> </w:t>
      </w:r>
      <w:r>
        <w:t>obci</w:t>
      </w:r>
      <w:r w:rsidR="002C170F">
        <w:t xml:space="preserve"> a blízkém o</w:t>
      </w:r>
      <w:r w:rsidR="009333C0">
        <w:t>kolí (</w:t>
      </w:r>
      <w:r w:rsidR="007C7ED5">
        <w:t>SDH Sudkov – den otevřených dveří pro žáky ZŠ a MŠ Sudkov</w:t>
      </w:r>
      <w:r w:rsidR="009333C0">
        <w:t xml:space="preserve">; </w:t>
      </w:r>
      <w:r w:rsidR="007C7ED5">
        <w:t>TJ Soko</w:t>
      </w:r>
      <w:r w:rsidR="002C170F">
        <w:t>l Sudkov</w:t>
      </w:r>
      <w:r w:rsidR="009333C0">
        <w:t xml:space="preserve">; </w:t>
      </w:r>
      <w:r w:rsidR="007C7ED5">
        <w:t>Střední zdravotnická š</w:t>
      </w:r>
      <w:r w:rsidR="00B54C8F">
        <w:t xml:space="preserve">kola Šumperk – ukázkový den 1. </w:t>
      </w:r>
      <w:r w:rsidR="009333C0">
        <w:t>P</w:t>
      </w:r>
      <w:r w:rsidR="007C7ED5">
        <w:t>omoci</w:t>
      </w:r>
      <w:r w:rsidR="009333C0">
        <w:t xml:space="preserve">; </w:t>
      </w:r>
      <w:r w:rsidR="007C7ED5">
        <w:t xml:space="preserve">Vila </w:t>
      </w:r>
      <w:proofErr w:type="spellStart"/>
      <w:r w:rsidR="007C7ED5">
        <w:t>Doris</w:t>
      </w:r>
      <w:proofErr w:type="spellEnd"/>
      <w:r w:rsidR="007C7ED5">
        <w:t xml:space="preserve"> Šumperk – široká nabídka aktivit pro děti (výtvarné</w:t>
      </w:r>
      <w:r w:rsidR="002C170F">
        <w:t xml:space="preserve"> dílny, ekologické programy)</w:t>
      </w:r>
      <w:r w:rsidR="009333C0">
        <w:t>.</w:t>
      </w:r>
    </w:p>
    <w:p w:rsidR="009333C0" w:rsidRDefault="009333C0" w:rsidP="00E776DF">
      <w:pPr>
        <w:pStyle w:val="MojenormalTNR12"/>
      </w:pPr>
    </w:p>
    <w:p w:rsidR="009960F7" w:rsidRDefault="00E776DF" w:rsidP="00E776DF">
      <w:pPr>
        <w:pStyle w:val="MojenormalTNR12"/>
      </w:pPr>
      <w:r>
        <w:t>V </w:t>
      </w:r>
      <w:proofErr w:type="spellStart"/>
      <w:r>
        <w:t>Sudkově</w:t>
      </w:r>
      <w:proofErr w:type="spellEnd"/>
      <w:r>
        <w:t xml:space="preserve"> dne: </w:t>
      </w:r>
      <w:r w:rsidR="006D77F1">
        <w:t>18. 10 2015</w:t>
      </w:r>
      <w:r w:rsidR="000D700B">
        <w:t xml:space="preserve"> (opravená verze 2. 1. 2016</w:t>
      </w:r>
      <w:r w:rsidR="009960F7">
        <w:t>)</w:t>
      </w:r>
      <w:r>
        <w:tab/>
      </w:r>
      <w:r>
        <w:tab/>
      </w:r>
      <w:r>
        <w:tab/>
      </w:r>
    </w:p>
    <w:p w:rsidR="00E776DF" w:rsidRPr="00141B91" w:rsidRDefault="00E776DF" w:rsidP="009960F7">
      <w:pPr>
        <w:pStyle w:val="MojenormalTNR12"/>
        <w:ind w:left="4956"/>
      </w:pPr>
      <w:r>
        <w:t>Mgr. Ivana Hanáková, ředitelka školy</w:t>
      </w:r>
    </w:p>
    <w:p w:rsidR="003F7971" w:rsidRDefault="003F7971" w:rsidP="003F7971">
      <w:pPr>
        <w:pStyle w:val="Mjnadpis1"/>
      </w:pPr>
      <w:bookmarkStart w:id="47" w:name="_Toc443396229"/>
      <w:r>
        <w:lastRenderedPageBreak/>
        <w:t>Přílohy</w:t>
      </w:r>
      <w:bookmarkEnd w:id="47"/>
    </w:p>
    <w:p w:rsidR="003E7B71" w:rsidRDefault="004673DC" w:rsidP="003F7971">
      <w:pPr>
        <w:pStyle w:val="Mjnadpis2"/>
        <w:numPr>
          <w:ilvl w:val="0"/>
          <w:numId w:val="0"/>
        </w:numPr>
        <w:ind w:left="340" w:hanging="340"/>
        <w:rPr>
          <w:b w:val="0"/>
          <w:i/>
          <w:u w:val="single"/>
        </w:rPr>
      </w:pPr>
      <w:bookmarkStart w:id="48" w:name="_Toc443396230"/>
      <w:r w:rsidRPr="003E7B71">
        <w:t>Příloha č.</w:t>
      </w:r>
      <w:r w:rsidR="00C62EDB">
        <w:t xml:space="preserve"> </w:t>
      </w:r>
      <w:r w:rsidRPr="003F7971">
        <w:t>1</w:t>
      </w:r>
      <w:r w:rsidR="003F7971" w:rsidRPr="003F7971">
        <w:t xml:space="preserve"> - </w:t>
      </w:r>
      <w:r w:rsidR="00B05ECD" w:rsidRPr="003F7971">
        <w:t>Hodnocen</w:t>
      </w:r>
      <w:r w:rsidR="002C170F" w:rsidRPr="003F7971">
        <w:t>í práce školní družiny 2014/2015</w:t>
      </w:r>
      <w:bookmarkEnd w:id="48"/>
    </w:p>
    <w:p w:rsidR="002C170F" w:rsidRDefault="00E97159" w:rsidP="006D77F1">
      <w:pPr>
        <w:pStyle w:val="MojenormalTNR12"/>
        <w:ind w:firstLine="340"/>
      </w:pPr>
      <w:r>
        <w:t>V</w:t>
      </w:r>
      <w:r w:rsidR="00B54C8F">
        <w:t xml:space="preserve"> tomto školním roce</w:t>
      </w:r>
      <w:r w:rsidR="002C170F">
        <w:t xml:space="preserve"> bylo ve školní družině zapsáno postupně celkem 43 žáků. Z důvodu velkého zájmu o umístění dětí ve školní družině bylo zřízeno druhé oddělení školní družiny, které bylo v provozu dvě hodiny denně. </w:t>
      </w:r>
    </w:p>
    <w:p w:rsidR="002C170F" w:rsidRDefault="002C170F" w:rsidP="006D77F1">
      <w:pPr>
        <w:pStyle w:val="MojenormalTNR12"/>
        <w:ind w:firstLine="340"/>
      </w:pPr>
      <w:r>
        <w:t xml:space="preserve">Žáci měli možnost navštěvovat zájmové aktivity jako je </w:t>
      </w:r>
      <w:r w:rsidR="003D276A">
        <w:t>florbal</w:t>
      </w:r>
      <w:r>
        <w:t xml:space="preserve"> a flétna. Na flétnu chodilo hrát 7 děvčat a 3 chlapci 1. - 5. třídy dvakrát týdně. Rozděleni byli na dvě skupiny začátečníci a pokročilí. Učili se zábavnou formou</w:t>
      </w:r>
      <w:r w:rsidR="00E97159">
        <w:t>,</w:t>
      </w:r>
      <w:r>
        <w:t xml:space="preserve"> jak správně využívat dech při hraní, rozpoznat a zahrát tóny a držet rytmus při hraní. Ti zkušenější předvedli své umění svým nejbližším na vánoční besídce a zahráli jim několik koled.</w:t>
      </w:r>
    </w:p>
    <w:p w:rsidR="002C170F" w:rsidRDefault="003D276A" w:rsidP="006D77F1">
      <w:pPr>
        <w:pStyle w:val="MojenormalTNR12"/>
      </w:pPr>
      <w:r>
        <w:t>Florbal</w:t>
      </w:r>
      <w:r w:rsidR="002C170F">
        <w:t xml:space="preserve"> byl v letošním roce 1x týdně určen žákům 1. stupně. Nováčci se seznámili s pravidly hry, ti zkušenější se zdokonalovali ve hraní a zúčastnili se soutěže Think Blue cup pro žáky </w:t>
      </w:r>
      <w:r w:rsidR="009960F7">
        <w:br/>
        <w:t>I</w:t>
      </w:r>
      <w:r w:rsidR="002C170F">
        <w:t>. stupně.</w:t>
      </w:r>
    </w:p>
    <w:p w:rsidR="002C170F" w:rsidRDefault="002C170F" w:rsidP="006D77F1">
      <w:pPr>
        <w:pStyle w:val="MojenormalTNR12"/>
      </w:pPr>
      <w:r>
        <w:t xml:space="preserve">           V průběhu roku si žáci vyzkoušeli zajímavé výtvarné a pracovní techniky jako </w:t>
      </w:r>
      <w:r w:rsidR="002D2882">
        <w:br/>
      </w:r>
      <w:r>
        <w:t xml:space="preserve">je korálkování, koláže, prostorové tvoření, batikování, pletení z papíru, využití odpadového materiálu a přírodnin. </w:t>
      </w:r>
    </w:p>
    <w:p w:rsidR="002C170F" w:rsidRDefault="002C170F" w:rsidP="006D77F1">
      <w:pPr>
        <w:pStyle w:val="MojenormalTNR12"/>
        <w:ind w:firstLine="708"/>
      </w:pPr>
      <w:r>
        <w:t xml:space="preserve">Žáci se ve školní družině naučili nové kolektivní hry, hráli stolní a vědomostní hry zaměřené na rozvoj slovní zásoby, vědomostí, logického myšlení a paměti. Pomocí her si také zdokonalovali celkovou motoriku a koordinaci těla. Za příznivého počasí využívala školní družina travnatý prostor za školou a obecní hřiště.  Příležitostně </w:t>
      </w:r>
      <w:r w:rsidR="00A5111A">
        <w:t xml:space="preserve">se chodilo </w:t>
      </w:r>
      <w:r>
        <w:t xml:space="preserve">na vycházky </w:t>
      </w:r>
      <w:r>
        <w:br/>
        <w:t xml:space="preserve">do okolí školy a lesa, využívali prostor školní tělocvičny a obecního hřiště. </w:t>
      </w:r>
    </w:p>
    <w:p w:rsidR="002C170F" w:rsidRDefault="002C170F" w:rsidP="006D77F1">
      <w:pPr>
        <w:pStyle w:val="MojenormalTNR12"/>
        <w:ind w:firstLine="708"/>
      </w:pPr>
      <w:r>
        <w:t xml:space="preserve">V prosinci proběhla ve spolupráci s učiteli prvního stupně druhá vánoční dílna, která podle hojné účasti rodičů s dětmi měla velký ohlas. V měsíci březnu se družinové děti zúčastnily malého karnevalu v tělocvičně školy. Před Velikonocemi se konala tradiční velikonoční dílnička, opět ve spolupráci učitelů prvního stupně. Tato akce se shledala také s velkým zájmem ze strany rodičů a dětí. </w:t>
      </w:r>
    </w:p>
    <w:p w:rsidR="002C170F" w:rsidRDefault="002C170F" w:rsidP="006D77F1">
      <w:pPr>
        <w:pStyle w:val="MojenormalTNR12"/>
        <w:ind w:firstLine="708"/>
      </w:pPr>
      <w:r>
        <w:t xml:space="preserve">První týden v měsíci červnu byl provoz školní družiny přerušen. Důvodem byla účast žáků 1. stupně na škole v přírodě v ekologickém centru na Švagrově, kterého se zúčastnila </w:t>
      </w:r>
      <w:r>
        <w:br/>
        <w:t xml:space="preserve">i vychovatelka školní družiny. </w:t>
      </w:r>
    </w:p>
    <w:p w:rsidR="002C170F" w:rsidRDefault="002C170F" w:rsidP="006D77F1">
      <w:pPr>
        <w:pStyle w:val="MojenormalTNR12"/>
        <w:ind w:firstLine="708"/>
      </w:pPr>
      <w:r>
        <w:lastRenderedPageBreak/>
        <w:t xml:space="preserve">Zájem žáků školní družiny o práci, tvoření a snahu seznamovat se s něčím novým </w:t>
      </w:r>
      <w:r w:rsidR="00A5111A">
        <w:t xml:space="preserve">můžeme </w:t>
      </w:r>
      <w:r>
        <w:t>hodnot</w:t>
      </w:r>
      <w:r w:rsidR="00A5111A">
        <w:t>it</w:t>
      </w:r>
      <w:r>
        <w:t xml:space="preserve"> velmi kladně</w:t>
      </w:r>
      <w:r w:rsidR="00A5111A">
        <w:t>, stejně jako</w:t>
      </w:r>
      <w:r w:rsidR="00C62EDB">
        <w:t xml:space="preserve"> </w:t>
      </w:r>
      <w:r w:rsidR="00A63698">
        <w:t>pomoc</w:t>
      </w:r>
      <w:r w:rsidR="00B54C8F">
        <w:t xml:space="preserve"> starších žáků mladším</w:t>
      </w:r>
      <w:r w:rsidR="00A5111A">
        <w:t>. Z</w:t>
      </w:r>
      <w:r w:rsidR="00B54C8F">
        <w:t>výšil</w:t>
      </w:r>
      <w:r>
        <w:t xml:space="preserve"> se </w:t>
      </w:r>
      <w:r w:rsidR="00A5111A">
        <w:t xml:space="preserve">také </w:t>
      </w:r>
      <w:r>
        <w:t>zájem</w:t>
      </w:r>
      <w:r w:rsidR="00C62EDB">
        <w:t xml:space="preserve"> </w:t>
      </w:r>
      <w:r>
        <w:t>o skupinov</w:t>
      </w:r>
      <w:r w:rsidR="00B54C8F">
        <w:t>é</w:t>
      </w:r>
      <w:r>
        <w:t xml:space="preserve"> h</w:t>
      </w:r>
      <w:r w:rsidR="00B54C8F">
        <w:t xml:space="preserve">ry. Na druhou stranu se začaly </w:t>
      </w:r>
      <w:r>
        <w:t>rozmáhat vzájemné slovní urážky mezi dětmi. Přetrvává používání vulgárních výrazů a hlučná komunikace.</w:t>
      </w:r>
    </w:p>
    <w:p w:rsidR="002C170F" w:rsidRDefault="002C170F" w:rsidP="006D77F1">
      <w:pPr>
        <w:pStyle w:val="MojenormalTNR12"/>
      </w:pPr>
    </w:p>
    <w:p w:rsidR="002C170F" w:rsidRDefault="002C170F" w:rsidP="006D77F1">
      <w:pPr>
        <w:pStyle w:val="MojenormalTNR12"/>
      </w:pPr>
      <w:r>
        <w:t>Vypracovala:  Martina Složilová, vychovatelka ŠD</w:t>
      </w:r>
    </w:p>
    <w:p w:rsidR="002C170F" w:rsidRDefault="002C170F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4673DC" w:rsidRPr="002915A9" w:rsidRDefault="004673DC" w:rsidP="003F7971">
      <w:pPr>
        <w:pStyle w:val="Mjnadpis2"/>
        <w:numPr>
          <w:ilvl w:val="0"/>
          <w:numId w:val="0"/>
        </w:numPr>
        <w:ind w:left="340" w:hanging="340"/>
        <w:rPr>
          <w:b w:val="0"/>
          <w:i/>
          <w:u w:val="single"/>
        </w:rPr>
      </w:pPr>
      <w:bookmarkStart w:id="49" w:name="_Toc443396231"/>
      <w:r w:rsidRPr="004673DC">
        <w:lastRenderedPageBreak/>
        <w:t>Příloha č.</w:t>
      </w:r>
      <w:r w:rsidR="00C62EDB">
        <w:t xml:space="preserve"> </w:t>
      </w:r>
      <w:r w:rsidRPr="004673DC">
        <w:t>2</w:t>
      </w:r>
      <w:r w:rsidR="003F7971" w:rsidRPr="003F7971">
        <w:t xml:space="preserve">- </w:t>
      </w:r>
      <w:r w:rsidRPr="003F7971">
        <w:t>Hodnoc</w:t>
      </w:r>
      <w:r w:rsidR="002915A9" w:rsidRPr="003F7971">
        <w:t xml:space="preserve">ení práce mateřské školy </w:t>
      </w:r>
      <w:r w:rsidR="002C170F" w:rsidRPr="003F7971">
        <w:t>2014/2015</w:t>
      </w:r>
      <w:bookmarkEnd w:id="49"/>
    </w:p>
    <w:p w:rsidR="003F7971" w:rsidRPr="002D2882" w:rsidRDefault="003F7971" w:rsidP="00A5111A">
      <w:pPr>
        <w:pStyle w:val="MojenormalTNR12"/>
        <w:rPr>
          <w:b/>
        </w:rPr>
      </w:pPr>
      <w:r w:rsidRPr="002D2882">
        <w:rPr>
          <w:b/>
        </w:rPr>
        <w:t>Počty dětí</w:t>
      </w:r>
    </w:p>
    <w:p w:rsidR="003F7971" w:rsidRDefault="003F7971" w:rsidP="00A5111A">
      <w:pPr>
        <w:pStyle w:val="MojenormalTNR12"/>
        <w:ind w:firstLine="426"/>
      </w:pPr>
      <w:r w:rsidRPr="002D2882">
        <w:t xml:space="preserve">Do mateřské školy bylo přihlášeno 41 dětí. V průběhu roku 3 děti ukončily docházku, </w:t>
      </w:r>
      <w:r w:rsidR="00A5111A">
        <w:br/>
      </w:r>
      <w:r w:rsidRPr="002D2882">
        <w:t xml:space="preserve">2 děti přestoupily do jiné mateřské školy a 4 nové nastoupily. Průměrná docházka u mladších dětí byla 14 </w:t>
      </w:r>
      <w:r w:rsidR="002D2882">
        <w:t xml:space="preserve">dětí, u starších byla 16 dětí. </w:t>
      </w:r>
    </w:p>
    <w:p w:rsidR="00A5111A" w:rsidRPr="002D2882" w:rsidRDefault="00A5111A" w:rsidP="00A5111A">
      <w:pPr>
        <w:pStyle w:val="MojenormalTNR12"/>
        <w:ind w:firstLine="426"/>
      </w:pPr>
    </w:p>
    <w:p w:rsidR="003F7971" w:rsidRPr="002D2882" w:rsidRDefault="003F7971" w:rsidP="00A5111A">
      <w:pPr>
        <w:pStyle w:val="MojenormalTNR12"/>
        <w:rPr>
          <w:b/>
        </w:rPr>
      </w:pPr>
      <w:r w:rsidRPr="002D2882">
        <w:rPr>
          <w:b/>
        </w:rPr>
        <w:t>Personální složení</w:t>
      </w:r>
    </w:p>
    <w:p w:rsidR="003F7971" w:rsidRPr="002D2882" w:rsidRDefault="003F7971" w:rsidP="00A5111A">
      <w:pPr>
        <w:pStyle w:val="MojenormalTNR12"/>
        <w:ind w:firstLine="426"/>
      </w:pPr>
      <w:r w:rsidRPr="002D2882">
        <w:t xml:space="preserve">V mateřské škole pracovaly 3 paní učitelky na celý úvazek a čtvrtá paní učitelka </w:t>
      </w:r>
      <w:r w:rsidR="00A5111A">
        <w:br/>
      </w:r>
      <w:r w:rsidRPr="002D2882">
        <w:t xml:space="preserve">na úvazek 0,7. Na oddělení mladších dětí pracovaly paní učitelky V. Vepřková a I. Jílková. Na </w:t>
      </w:r>
      <w:r w:rsidR="00A5111A">
        <w:t>oddělení starších dětí pracovaly paní učitelky</w:t>
      </w:r>
      <w:r w:rsidRPr="002D2882">
        <w:t xml:space="preserve"> M. Jordánová a I. Elnerová. V době delší nepřítomnosti některé z učitelek zastupovaly ve škole paní učitelky Hetzlová, Rýznarová </w:t>
      </w:r>
      <w:r w:rsidR="00A5111A">
        <w:br/>
      </w:r>
      <w:r w:rsidRPr="002D2882">
        <w:t>a Diasová.</w:t>
      </w:r>
    </w:p>
    <w:p w:rsidR="003F7971" w:rsidRPr="002D2882" w:rsidRDefault="003F7971" w:rsidP="00A5111A">
      <w:pPr>
        <w:pStyle w:val="MojenormalTNR12"/>
        <w:ind w:firstLine="426"/>
      </w:pPr>
      <w:r w:rsidRPr="002D2882">
        <w:t xml:space="preserve">Jako provozní pracovnice na úklid a výdej stravy pracovaly ve škole paní L. Kupková </w:t>
      </w:r>
      <w:r w:rsidR="00A5111A">
        <w:br/>
      </w:r>
      <w:r w:rsidRPr="002D2882">
        <w:t xml:space="preserve">a paní P. Kreižová. Topení zajišťoval pan O. Kuběna a o údržbu se staral pan M. Blechta </w:t>
      </w:r>
      <w:r w:rsidR="00A5111A">
        <w:br/>
      </w:r>
      <w:r w:rsidRPr="002D2882">
        <w:t>a v druhém pololetí paní P. Weidingerová.</w:t>
      </w:r>
    </w:p>
    <w:p w:rsidR="003F7971" w:rsidRPr="002D2882" w:rsidRDefault="003F7971" w:rsidP="00A5111A">
      <w:pPr>
        <w:pStyle w:val="MojenormalTNR12"/>
        <w:ind w:firstLine="426"/>
      </w:pPr>
      <w:r w:rsidRPr="002D2882">
        <w:t xml:space="preserve">Kvůli menšímu počtu dětí byly provozním zaměstnancům od září zkráceny úvazky </w:t>
      </w:r>
      <w:r w:rsidR="00A5111A">
        <w:br/>
      </w:r>
      <w:r w:rsidRPr="002D2882">
        <w:t>o hodinu, paním učitelkám od února – p. Jordánové na 0,922 a p. Jílkové na 0,5. Paní učitelka Vepřková nesouhlasila se zkrácením úvazku, proto dostala výpověď pro nadbytečnost, pracovala následně do konce května. O</w:t>
      </w:r>
      <w:r w:rsidR="00E97159">
        <w:t xml:space="preserve">d </w:t>
      </w:r>
      <w:r w:rsidR="003D276A">
        <w:t>1. 6. 2015</w:t>
      </w:r>
      <w:r w:rsidR="00E97159">
        <w:t xml:space="preserve"> nastoupila na zástup</w:t>
      </w:r>
      <w:r w:rsidRPr="002D2882">
        <w:t xml:space="preserve"> paní učitelka Rýznarová ze Šumperka.</w:t>
      </w:r>
    </w:p>
    <w:p w:rsidR="00A5111A" w:rsidRDefault="00A5111A" w:rsidP="00A5111A">
      <w:pPr>
        <w:pStyle w:val="MojenormalTNR12"/>
        <w:rPr>
          <w:b/>
        </w:rPr>
      </w:pPr>
    </w:p>
    <w:p w:rsidR="003F7971" w:rsidRPr="002D2882" w:rsidRDefault="003F7971" w:rsidP="00A5111A">
      <w:pPr>
        <w:pStyle w:val="MojenormalTNR12"/>
        <w:rPr>
          <w:b/>
        </w:rPr>
      </w:pPr>
      <w:r w:rsidRPr="002D2882">
        <w:rPr>
          <w:b/>
        </w:rPr>
        <w:t>Výchovná práce</w:t>
      </w:r>
    </w:p>
    <w:p w:rsidR="003F7971" w:rsidRPr="002D2882" w:rsidRDefault="00E97159" w:rsidP="00A5111A">
      <w:pPr>
        <w:pStyle w:val="MojenormalTNR12"/>
        <w:ind w:firstLine="426"/>
      </w:pPr>
      <w:r>
        <w:t>Ve výchovné práci jsme pracovali</w:t>
      </w:r>
      <w:r w:rsidR="003F7971" w:rsidRPr="002D2882">
        <w:t xml:space="preserve"> již 12</w:t>
      </w:r>
      <w:r w:rsidR="00B54C8F">
        <w:t>.</w:t>
      </w:r>
      <w:r w:rsidR="003F7971" w:rsidRPr="002D2882">
        <w:t xml:space="preserve"> rok podle </w:t>
      </w:r>
      <w:r w:rsidR="00B54C8F" w:rsidRPr="002D2882">
        <w:t xml:space="preserve">Školního vzdělávacího programu </w:t>
      </w:r>
      <w:r w:rsidR="00B54C8F">
        <w:t>zpracovaného dle R</w:t>
      </w:r>
      <w:r w:rsidR="003F7971" w:rsidRPr="002D2882">
        <w:t>ámcového vzdělávacího programu</w:t>
      </w:r>
      <w:r w:rsidR="00B54C8F">
        <w:t xml:space="preserve"> pro předškolní vzdělávání.</w:t>
      </w:r>
      <w:r w:rsidR="003F7971" w:rsidRPr="002D2882">
        <w:t xml:space="preserve"> Ten je </w:t>
      </w:r>
      <w:r w:rsidR="00B54C8F">
        <w:t>vytvořen na základě</w:t>
      </w:r>
      <w:r w:rsidR="003F7971" w:rsidRPr="002D2882">
        <w:t xml:space="preserve"> spe</w:t>
      </w:r>
      <w:r w:rsidR="00B54C8F">
        <w:t>cifických podmínek školy</w:t>
      </w:r>
      <w:r w:rsidR="003F7971" w:rsidRPr="002D2882">
        <w:t xml:space="preserve"> a je obměňován dle potřeby. Hodnocení dětí probíhalo v pravidelných intervalech do záznamových listů.</w:t>
      </w:r>
    </w:p>
    <w:p w:rsidR="00A5111A" w:rsidRDefault="00A5111A" w:rsidP="00A5111A">
      <w:pPr>
        <w:pStyle w:val="MojenormalTNR12"/>
        <w:rPr>
          <w:b/>
        </w:rPr>
      </w:pPr>
    </w:p>
    <w:p w:rsidR="003F7971" w:rsidRPr="002D2882" w:rsidRDefault="003F7971" w:rsidP="00A5111A">
      <w:pPr>
        <w:pStyle w:val="MojenormalTNR12"/>
        <w:rPr>
          <w:b/>
        </w:rPr>
      </w:pPr>
      <w:r w:rsidRPr="002D2882">
        <w:rPr>
          <w:b/>
        </w:rPr>
        <w:t>Vzdělávání personálu</w:t>
      </w:r>
    </w:p>
    <w:p w:rsidR="003F7971" w:rsidRDefault="00E97159" w:rsidP="00A5111A">
      <w:pPr>
        <w:pStyle w:val="MojenormalTNR12"/>
        <w:ind w:firstLine="426"/>
      </w:pPr>
      <w:r>
        <w:t>Všichni zaměstnanci byli</w:t>
      </w:r>
      <w:r w:rsidR="003F7971" w:rsidRPr="002D2882">
        <w:t xml:space="preserve"> na školení BOZP a PO. Paní učitelka Elnerová absolvovala seminář Hravá jóga pro děti v Šumperku a seminář Nové využití interaktivní tabule v praxi mat. škol v Zábřehu. Paní Jílková se zúčastnila kurzu o interak. tabuli v Brně. Paní učitelka </w:t>
      </w:r>
      <w:r w:rsidR="003F7971" w:rsidRPr="002D2882">
        <w:lastRenderedPageBreak/>
        <w:t>Vepřková absolvoval</w:t>
      </w:r>
      <w:r w:rsidR="00B54C8F">
        <w:t>a</w:t>
      </w:r>
      <w:r w:rsidR="003F7971" w:rsidRPr="002D2882">
        <w:t xml:space="preserve"> seminář Hudební výlet do ZOO a paní učitelka Jordánová neabsolvovala v letošním školním roce žádný seminář.</w:t>
      </w:r>
    </w:p>
    <w:p w:rsidR="00A5111A" w:rsidRDefault="00A5111A" w:rsidP="00A5111A">
      <w:pPr>
        <w:pStyle w:val="MojenormalTNR12"/>
        <w:rPr>
          <w:b/>
        </w:rPr>
      </w:pPr>
    </w:p>
    <w:p w:rsidR="003F7971" w:rsidRPr="002D2882" w:rsidRDefault="00A5111A" w:rsidP="00A5111A">
      <w:pPr>
        <w:pStyle w:val="MojenormalTNR12"/>
        <w:rPr>
          <w:b/>
        </w:rPr>
      </w:pPr>
      <w:r>
        <w:rPr>
          <w:b/>
        </w:rPr>
        <w:t>Z</w:t>
      </w:r>
      <w:r w:rsidR="003F7971" w:rsidRPr="002D2882">
        <w:rPr>
          <w:b/>
        </w:rPr>
        <w:t>ájmové kroužky</w:t>
      </w:r>
    </w:p>
    <w:p w:rsidR="003F7971" w:rsidRPr="002D2882" w:rsidRDefault="003F7971" w:rsidP="00A5111A">
      <w:pPr>
        <w:pStyle w:val="MojenormalTNR12"/>
        <w:ind w:firstLine="426"/>
      </w:pPr>
      <w:r w:rsidRPr="002D2882">
        <w:t xml:space="preserve">V tomto školním roce byly dětem nabídnuty 4 kroužky: výtvarný, jazykový, hra na flétnu </w:t>
      </w:r>
      <w:r w:rsidR="002D2882" w:rsidRPr="002D2882">
        <w:br/>
      </w:r>
      <w:r w:rsidRPr="002D2882">
        <w:t xml:space="preserve">a angličtina. Během školního roku proběhla celá řada akcí, podrobnější rozpis </w:t>
      </w:r>
      <w:r w:rsidR="002D2882" w:rsidRPr="002D2882">
        <w:br/>
      </w:r>
      <w:r w:rsidRPr="002D2882">
        <w:t xml:space="preserve">viz uskutečněné školní akce kapitola </w:t>
      </w:r>
      <w:r w:rsidR="00C62EDB" w:rsidRPr="002D2882">
        <w:t>8. 1</w:t>
      </w:r>
      <w:r w:rsidRPr="002D2882">
        <w:t>. výroční zprávy.</w:t>
      </w:r>
    </w:p>
    <w:p w:rsidR="00A5111A" w:rsidRDefault="00A5111A" w:rsidP="00A5111A">
      <w:pPr>
        <w:pStyle w:val="MojenormalTNR12"/>
        <w:rPr>
          <w:b/>
        </w:rPr>
      </w:pPr>
    </w:p>
    <w:p w:rsidR="003F7971" w:rsidRPr="002D2882" w:rsidRDefault="003F7971" w:rsidP="00A5111A">
      <w:pPr>
        <w:pStyle w:val="MojenormalTNR12"/>
        <w:rPr>
          <w:b/>
        </w:rPr>
      </w:pPr>
      <w:r w:rsidRPr="002D2882">
        <w:rPr>
          <w:b/>
        </w:rPr>
        <w:t>Spolupr</w:t>
      </w:r>
      <w:r w:rsidR="00A5111A">
        <w:rPr>
          <w:b/>
        </w:rPr>
        <w:t>áce se základní školou</w:t>
      </w:r>
    </w:p>
    <w:p w:rsidR="003F7971" w:rsidRPr="002D2882" w:rsidRDefault="003F7971" w:rsidP="00A5111A">
      <w:pPr>
        <w:pStyle w:val="MojenormalTNR12"/>
        <w:ind w:firstLine="426"/>
      </w:pPr>
      <w:r w:rsidRPr="002D2882">
        <w:t xml:space="preserve">Společně proběhly mikulášské a vánoční besídky, lyžařský a plavecký kurz, návštěva </w:t>
      </w:r>
      <w:r w:rsidR="00A5111A">
        <w:t>planetária</w:t>
      </w:r>
      <w:r w:rsidRPr="002D2882">
        <w:t>.</w:t>
      </w:r>
    </w:p>
    <w:p w:rsidR="00A5111A" w:rsidRDefault="00A5111A" w:rsidP="00A5111A">
      <w:pPr>
        <w:pStyle w:val="MojenormalTNR12"/>
        <w:rPr>
          <w:b/>
        </w:rPr>
      </w:pPr>
    </w:p>
    <w:p w:rsidR="003F7971" w:rsidRPr="002D2882" w:rsidRDefault="003F7971" w:rsidP="00A5111A">
      <w:pPr>
        <w:pStyle w:val="MojenormalTNR12"/>
        <w:rPr>
          <w:b/>
        </w:rPr>
      </w:pPr>
      <w:r w:rsidRPr="002D2882">
        <w:rPr>
          <w:b/>
        </w:rPr>
        <w:t>Spolupráce s PPP, logopedem a dětským lékařem</w:t>
      </w:r>
    </w:p>
    <w:p w:rsidR="003F7971" w:rsidRPr="002D2882" w:rsidRDefault="003F7971" w:rsidP="00A5111A">
      <w:pPr>
        <w:pStyle w:val="MojenormalTNR12"/>
        <w:ind w:firstLine="426"/>
      </w:pPr>
      <w:r w:rsidRPr="002D2882">
        <w:t>Spolupráce probíhá zejména při navrhování odkladů školní docházky. Pro děti se špatnou výslovností byl určen jazykový kroužek Jazýček.</w:t>
      </w:r>
    </w:p>
    <w:p w:rsidR="00A5111A" w:rsidRDefault="00A5111A" w:rsidP="00A5111A">
      <w:pPr>
        <w:pStyle w:val="MojenormalTNR12"/>
        <w:rPr>
          <w:b/>
        </w:rPr>
      </w:pPr>
    </w:p>
    <w:p w:rsidR="003F7971" w:rsidRPr="002D2882" w:rsidRDefault="003F7971" w:rsidP="00A5111A">
      <w:pPr>
        <w:pStyle w:val="MojenormalTNR12"/>
        <w:rPr>
          <w:b/>
        </w:rPr>
      </w:pPr>
      <w:r w:rsidRPr="002D2882">
        <w:rPr>
          <w:b/>
        </w:rPr>
        <w:t>Prázdninový provoz</w:t>
      </w:r>
    </w:p>
    <w:p w:rsidR="003F7971" w:rsidRPr="002D2882" w:rsidRDefault="003F7971" w:rsidP="00A5111A">
      <w:pPr>
        <w:pStyle w:val="MojenormalTNR12"/>
        <w:ind w:firstLine="426"/>
      </w:pPr>
      <w:r w:rsidRPr="002D2882">
        <w:t>Mateřská škola byla v době letních prázdnin uzavřena 6 týdnů (</w:t>
      </w:r>
      <w:r w:rsidR="003D276A" w:rsidRPr="002D2882">
        <w:t>13. 7</w:t>
      </w:r>
      <w:r w:rsidRPr="002D2882">
        <w:t xml:space="preserve">. – </w:t>
      </w:r>
      <w:r w:rsidR="003D276A" w:rsidRPr="002D2882">
        <w:t>21. 8</w:t>
      </w:r>
      <w:r w:rsidRPr="002D2882">
        <w:t>. 2015).</w:t>
      </w:r>
    </w:p>
    <w:p w:rsidR="00A5111A" w:rsidRDefault="00A5111A" w:rsidP="00A5111A">
      <w:pPr>
        <w:pStyle w:val="MojenormalTNR12"/>
        <w:rPr>
          <w:b/>
        </w:rPr>
      </w:pPr>
    </w:p>
    <w:p w:rsidR="003F7971" w:rsidRPr="002D2882" w:rsidRDefault="003F7971" w:rsidP="00A5111A">
      <w:pPr>
        <w:pStyle w:val="MojenormalTNR12"/>
        <w:rPr>
          <w:b/>
        </w:rPr>
      </w:pPr>
      <w:r w:rsidRPr="002D2882">
        <w:rPr>
          <w:b/>
        </w:rPr>
        <w:t>Školní zahrada</w:t>
      </w:r>
    </w:p>
    <w:p w:rsidR="003F7971" w:rsidRPr="002D2882" w:rsidRDefault="003F7971" w:rsidP="00A5111A">
      <w:pPr>
        <w:pStyle w:val="MojenormalTNR12"/>
        <w:ind w:firstLine="708"/>
      </w:pPr>
      <w:r w:rsidRPr="002D2882">
        <w:t>V obou písk</w:t>
      </w:r>
      <w:r w:rsidR="002D2882">
        <w:t>ovištích byl vyměněn písek. Před budovou MŠ byla</w:t>
      </w:r>
      <w:r w:rsidR="00C62EDB">
        <w:t xml:space="preserve"> </w:t>
      </w:r>
      <w:r w:rsidR="002D2882">
        <w:t>na</w:t>
      </w:r>
      <w:r w:rsidRPr="002D2882">
        <w:t>instalována nová prolézací stonožka a 2 pružinové houpačky.</w:t>
      </w:r>
    </w:p>
    <w:p w:rsidR="002D2882" w:rsidRDefault="002D2882" w:rsidP="002D2882">
      <w:pPr>
        <w:pStyle w:val="MojenormalTNR12"/>
      </w:pPr>
    </w:p>
    <w:p w:rsidR="003F7971" w:rsidRPr="002D2882" w:rsidRDefault="003F7971" w:rsidP="002D2882">
      <w:pPr>
        <w:pStyle w:val="MojenormalTNR12"/>
      </w:pPr>
      <w:r w:rsidRPr="002D2882">
        <w:t>Vypracovala:  Ivana Elnerová, vedoucí učitelka MŠ</w:t>
      </w:r>
    </w:p>
    <w:p w:rsidR="0005329B" w:rsidRDefault="0005329B" w:rsidP="003F7971">
      <w:pPr>
        <w:pStyle w:val="MojenormalTNR12"/>
        <w:spacing w:line="240" w:lineRule="auto"/>
      </w:pPr>
      <w:r>
        <w:br w:type="page"/>
      </w:r>
    </w:p>
    <w:p w:rsidR="004673DC" w:rsidRPr="004673DC" w:rsidRDefault="00534DE2" w:rsidP="003F7971">
      <w:pPr>
        <w:pStyle w:val="Mjnadpis2"/>
        <w:numPr>
          <w:ilvl w:val="0"/>
          <w:numId w:val="0"/>
        </w:numPr>
        <w:ind w:left="340" w:hanging="340"/>
      </w:pPr>
      <w:bookmarkStart w:id="50" w:name="_Toc443396232"/>
      <w:r>
        <w:lastRenderedPageBreak/>
        <w:t>Příloha č.</w:t>
      </w:r>
      <w:r w:rsidR="00C62EDB">
        <w:t xml:space="preserve"> </w:t>
      </w:r>
      <w:r>
        <w:t>3</w:t>
      </w:r>
      <w:r w:rsidR="003F7971">
        <w:t xml:space="preserve"> - </w:t>
      </w:r>
      <w:r w:rsidR="004673DC" w:rsidRPr="004673DC">
        <w:rPr>
          <w:bCs/>
        </w:rPr>
        <w:t>Fotodokumentace</w:t>
      </w:r>
      <w:r w:rsidR="004673DC">
        <w:rPr>
          <w:bCs/>
        </w:rPr>
        <w:t xml:space="preserve"> na DVD</w:t>
      </w:r>
      <w:r w:rsidR="00C62EDB">
        <w:rPr>
          <w:bCs/>
        </w:rPr>
        <w:t xml:space="preserve"> a fotokniha</w:t>
      </w:r>
      <w:bookmarkEnd w:id="50"/>
    </w:p>
    <w:p w:rsidR="00C75445" w:rsidRDefault="00C75445" w:rsidP="00B05E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75445" w:rsidSect="009F7F1D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3C0" w:rsidRDefault="009333C0" w:rsidP="008E5DD4">
      <w:pPr>
        <w:spacing w:after="0" w:line="240" w:lineRule="auto"/>
      </w:pPr>
      <w:r>
        <w:separator/>
      </w:r>
    </w:p>
  </w:endnote>
  <w:endnote w:type="continuationSeparator" w:id="0">
    <w:p w:rsidR="009333C0" w:rsidRDefault="009333C0" w:rsidP="008E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3C0" w:rsidRDefault="009333C0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Výroční zpráva o činnosti školy – 2014/2015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Pr="00A21E5B">
      <w:fldChar w:fldCharType="begin"/>
    </w:r>
    <w:r>
      <w:instrText xml:space="preserve"> PAGE   \* MERGEFORMAT </w:instrText>
    </w:r>
    <w:r w:rsidRPr="00A21E5B">
      <w:fldChar w:fldCharType="separate"/>
    </w:r>
    <w:r w:rsidR="00A919F3" w:rsidRPr="00A919F3">
      <w:rPr>
        <w:rFonts w:asciiTheme="majorHAnsi" w:hAnsiTheme="majorHAnsi"/>
        <w:noProof/>
      </w:rPr>
      <w:t>37</w:t>
    </w:r>
    <w:r>
      <w:rPr>
        <w:rFonts w:asciiTheme="majorHAnsi" w:hAnsiTheme="majorHAnsi"/>
        <w:noProof/>
      </w:rPr>
      <w:fldChar w:fldCharType="end"/>
    </w:r>
  </w:p>
  <w:p w:rsidR="009333C0" w:rsidRDefault="009333C0" w:rsidP="008E5DD4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3C0" w:rsidRDefault="009333C0" w:rsidP="008E5DD4">
      <w:pPr>
        <w:spacing w:after="0" w:line="240" w:lineRule="auto"/>
      </w:pPr>
      <w:r>
        <w:separator/>
      </w:r>
    </w:p>
  </w:footnote>
  <w:footnote w:type="continuationSeparator" w:id="0">
    <w:p w:rsidR="009333C0" w:rsidRDefault="009333C0" w:rsidP="008E5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3C0" w:rsidRPr="00635A8B" w:rsidRDefault="009333C0" w:rsidP="009F7F1D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24"/>
      </w:rPr>
    </w:pPr>
    <w:r w:rsidRPr="00635A8B">
      <w:rPr>
        <w:rFonts w:ascii="Times New Roman" w:hAnsi="Times New Roman" w:cs="Times New Roman"/>
        <w:b/>
        <w:sz w:val="32"/>
        <w:szCs w:val="24"/>
      </w:rPr>
      <w:t>Základní škola a Mateřská škola Sudkov, příspěvková organizace</w:t>
    </w:r>
  </w:p>
  <w:p w:rsidR="009333C0" w:rsidRDefault="009333C0" w:rsidP="009F7F1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Sudkov 176, 788 21   </w:t>
    </w:r>
  </w:p>
  <w:p w:rsidR="009333C0" w:rsidRPr="005B23AC" w:rsidRDefault="009333C0" w:rsidP="009F7F1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IČO 70990930; tel.: 583550116; email: </w:t>
    </w:r>
    <w:hyperlink r:id="rId1" w:history="1">
      <w:r w:rsidRPr="00860E55">
        <w:rPr>
          <w:rStyle w:val="Hypertextovodkaz"/>
          <w:rFonts w:ascii="Times New Roman" w:hAnsi="Times New Roman" w:cs="Times New Roman"/>
          <w:b/>
          <w:sz w:val="24"/>
          <w:szCs w:val="24"/>
        </w:rPr>
        <w:t>zssudkov@zssudkov.cz</w:t>
      </w:r>
    </w:hyperlink>
    <w:r>
      <w:rPr>
        <w:rFonts w:ascii="Times New Roman" w:hAnsi="Times New Roman" w:cs="Times New Roman"/>
        <w:b/>
        <w:sz w:val="24"/>
        <w:szCs w:val="24"/>
      </w:rPr>
      <w:t xml:space="preserve">; web: </w:t>
    </w:r>
    <w:hyperlink r:id="rId2" w:history="1">
      <w:r w:rsidRPr="00495F63">
        <w:rPr>
          <w:rStyle w:val="Hypertextovodkaz"/>
          <w:rFonts w:ascii="Times New Roman" w:hAnsi="Times New Roman" w:cs="Times New Roman"/>
          <w:b/>
          <w:sz w:val="24"/>
          <w:szCs w:val="24"/>
        </w:rPr>
        <w:t>www.zssudkov.cz</w:t>
      </w:r>
    </w:hyperlink>
  </w:p>
  <w:p w:rsidR="009333C0" w:rsidRDefault="009333C0" w:rsidP="009F7F1D">
    <w:pPr>
      <w:pStyle w:val="Zhlav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p w:rsidR="009333C0" w:rsidRPr="009F7F1D" w:rsidRDefault="009333C0" w:rsidP="009F7F1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/>
      </w:rPr>
    </w:lvl>
  </w:abstractNum>
  <w:abstractNum w:abstractNumId="3">
    <w:nsid w:val="00DB093A"/>
    <w:multiLevelType w:val="hybridMultilevel"/>
    <w:tmpl w:val="96ACBD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A09A2"/>
    <w:multiLevelType w:val="hybridMultilevel"/>
    <w:tmpl w:val="A8044E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A34E9"/>
    <w:multiLevelType w:val="multilevel"/>
    <w:tmpl w:val="467A2926"/>
    <w:lvl w:ilvl="0">
      <w:start w:val="1"/>
      <w:numFmt w:val="decimal"/>
      <w:pStyle w:val="Mjnadpis"/>
      <w:lvlText w:val="%1."/>
      <w:lvlJc w:val="left"/>
      <w:pPr>
        <w:ind w:left="360" w:hanging="360"/>
      </w:pPr>
    </w:lvl>
    <w:lvl w:ilvl="1">
      <w:start w:val="1"/>
      <w:numFmt w:val="decimal"/>
      <w:pStyle w:val="Mj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582504F"/>
    <w:multiLevelType w:val="hybridMultilevel"/>
    <w:tmpl w:val="8D64BE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666DB"/>
    <w:multiLevelType w:val="hybridMultilevel"/>
    <w:tmpl w:val="69485C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C1D60"/>
    <w:multiLevelType w:val="hybridMultilevel"/>
    <w:tmpl w:val="3A9CC3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A55A2"/>
    <w:multiLevelType w:val="hybridMultilevel"/>
    <w:tmpl w:val="AA4CB9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73F27"/>
    <w:multiLevelType w:val="hybridMultilevel"/>
    <w:tmpl w:val="BD04B4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710FC"/>
    <w:multiLevelType w:val="hybridMultilevel"/>
    <w:tmpl w:val="C34CE9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B6D2C"/>
    <w:multiLevelType w:val="hybridMultilevel"/>
    <w:tmpl w:val="D45C8D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B324C"/>
    <w:multiLevelType w:val="hybridMultilevel"/>
    <w:tmpl w:val="42ECB3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B2D86"/>
    <w:multiLevelType w:val="hybridMultilevel"/>
    <w:tmpl w:val="D056ECA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DA153A"/>
    <w:multiLevelType w:val="hybridMultilevel"/>
    <w:tmpl w:val="79B6E086"/>
    <w:lvl w:ilvl="0" w:tplc="3116A9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A30280"/>
    <w:multiLevelType w:val="hybridMultilevel"/>
    <w:tmpl w:val="6DCA6E2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3A0185"/>
    <w:multiLevelType w:val="hybridMultilevel"/>
    <w:tmpl w:val="4B764A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FC7FFB"/>
    <w:multiLevelType w:val="hybridMultilevel"/>
    <w:tmpl w:val="4B764A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4316F"/>
    <w:multiLevelType w:val="hybridMultilevel"/>
    <w:tmpl w:val="EE5268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DE4B49"/>
    <w:multiLevelType w:val="hybridMultilevel"/>
    <w:tmpl w:val="DEB69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F0A74"/>
    <w:multiLevelType w:val="hybridMultilevel"/>
    <w:tmpl w:val="0310B8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326DD5"/>
    <w:multiLevelType w:val="hybridMultilevel"/>
    <w:tmpl w:val="7D26BC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B0D16"/>
    <w:multiLevelType w:val="hybridMultilevel"/>
    <w:tmpl w:val="BAEA2F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5"/>
    <w:lvlOverride w:ilvl="0">
      <w:lvl w:ilvl="0">
        <w:start w:val="1"/>
        <w:numFmt w:val="decimal"/>
        <w:pStyle w:val="Mjnadpis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Mjnadpis2"/>
        <w:lvlText w:val="%1.%2."/>
        <w:lvlJc w:val="left"/>
        <w:pPr>
          <w:ind w:left="340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16"/>
  </w:num>
  <w:num w:numId="5">
    <w:abstractNumId w:val="8"/>
  </w:num>
  <w:num w:numId="6">
    <w:abstractNumId w:val="15"/>
  </w:num>
  <w:num w:numId="7">
    <w:abstractNumId w:val="17"/>
  </w:num>
  <w:num w:numId="8">
    <w:abstractNumId w:val="11"/>
  </w:num>
  <w:num w:numId="9">
    <w:abstractNumId w:val="13"/>
  </w:num>
  <w:num w:numId="10">
    <w:abstractNumId w:val="4"/>
  </w:num>
  <w:num w:numId="11">
    <w:abstractNumId w:val="20"/>
  </w:num>
  <w:num w:numId="12">
    <w:abstractNumId w:val="9"/>
  </w:num>
  <w:num w:numId="13">
    <w:abstractNumId w:val="23"/>
  </w:num>
  <w:num w:numId="14">
    <w:abstractNumId w:val="12"/>
  </w:num>
  <w:num w:numId="15">
    <w:abstractNumId w:val="10"/>
  </w:num>
  <w:num w:numId="16">
    <w:abstractNumId w:val="3"/>
  </w:num>
  <w:num w:numId="17">
    <w:abstractNumId w:val="19"/>
  </w:num>
  <w:num w:numId="18">
    <w:abstractNumId w:val="6"/>
  </w:num>
  <w:num w:numId="19">
    <w:abstractNumId w:val="21"/>
  </w:num>
  <w:num w:numId="20">
    <w:abstractNumId w:val="7"/>
  </w:num>
  <w:num w:numId="21">
    <w:abstractNumId w:val="22"/>
  </w:num>
  <w:num w:numId="22">
    <w:abstractNumId w:val="18"/>
  </w:num>
  <w:num w:numId="23">
    <w:abstractNumId w:val="1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>
      <o:colormenu v:ext="edit" fillcolor="none [3205]" strokecolor="none [3205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26C1B"/>
    <w:rsid w:val="00015EAD"/>
    <w:rsid w:val="0001654C"/>
    <w:rsid w:val="00022941"/>
    <w:rsid w:val="00027821"/>
    <w:rsid w:val="00033D23"/>
    <w:rsid w:val="000347AC"/>
    <w:rsid w:val="000349DB"/>
    <w:rsid w:val="00034FE7"/>
    <w:rsid w:val="00042721"/>
    <w:rsid w:val="00043BE0"/>
    <w:rsid w:val="00044661"/>
    <w:rsid w:val="00047DA6"/>
    <w:rsid w:val="000501F1"/>
    <w:rsid w:val="00050EFC"/>
    <w:rsid w:val="0005329B"/>
    <w:rsid w:val="000629F4"/>
    <w:rsid w:val="00062F0C"/>
    <w:rsid w:val="00090581"/>
    <w:rsid w:val="00096C2F"/>
    <w:rsid w:val="000B7C8A"/>
    <w:rsid w:val="000C4BA1"/>
    <w:rsid w:val="000D700B"/>
    <w:rsid w:val="000E3243"/>
    <w:rsid w:val="000E43EC"/>
    <w:rsid w:val="000E7559"/>
    <w:rsid w:val="000F0AC8"/>
    <w:rsid w:val="00101418"/>
    <w:rsid w:val="00113B77"/>
    <w:rsid w:val="00122967"/>
    <w:rsid w:val="00131E98"/>
    <w:rsid w:val="00147CFA"/>
    <w:rsid w:val="00152A48"/>
    <w:rsid w:val="00163BDB"/>
    <w:rsid w:val="001676AE"/>
    <w:rsid w:val="001704EB"/>
    <w:rsid w:val="001705C3"/>
    <w:rsid w:val="00172102"/>
    <w:rsid w:val="00181DFB"/>
    <w:rsid w:val="001965F9"/>
    <w:rsid w:val="001A6CBF"/>
    <w:rsid w:val="001A6FF5"/>
    <w:rsid w:val="001A7427"/>
    <w:rsid w:val="001B044E"/>
    <w:rsid w:val="001B48CE"/>
    <w:rsid w:val="001B5710"/>
    <w:rsid w:val="001C0FEF"/>
    <w:rsid w:val="001C6E66"/>
    <w:rsid w:val="001E2FD5"/>
    <w:rsid w:val="00215360"/>
    <w:rsid w:val="002212FE"/>
    <w:rsid w:val="00236A0E"/>
    <w:rsid w:val="002408F7"/>
    <w:rsid w:val="00246D01"/>
    <w:rsid w:val="00250A9E"/>
    <w:rsid w:val="00270C96"/>
    <w:rsid w:val="00290DD4"/>
    <w:rsid w:val="00290EC7"/>
    <w:rsid w:val="002915A9"/>
    <w:rsid w:val="002920C5"/>
    <w:rsid w:val="00297485"/>
    <w:rsid w:val="002A429A"/>
    <w:rsid w:val="002B55FC"/>
    <w:rsid w:val="002B6647"/>
    <w:rsid w:val="002C170F"/>
    <w:rsid w:val="002C3617"/>
    <w:rsid w:val="002C53DC"/>
    <w:rsid w:val="002D2178"/>
    <w:rsid w:val="002D2882"/>
    <w:rsid w:val="002D478F"/>
    <w:rsid w:val="002E03C6"/>
    <w:rsid w:val="002E13A1"/>
    <w:rsid w:val="002F584C"/>
    <w:rsid w:val="00302949"/>
    <w:rsid w:val="00312F00"/>
    <w:rsid w:val="00313831"/>
    <w:rsid w:val="00327D30"/>
    <w:rsid w:val="00336E19"/>
    <w:rsid w:val="00340DBE"/>
    <w:rsid w:val="0034704B"/>
    <w:rsid w:val="0035068C"/>
    <w:rsid w:val="00377801"/>
    <w:rsid w:val="00383147"/>
    <w:rsid w:val="00386319"/>
    <w:rsid w:val="00387884"/>
    <w:rsid w:val="003A74C5"/>
    <w:rsid w:val="003C1D25"/>
    <w:rsid w:val="003D276A"/>
    <w:rsid w:val="003D6983"/>
    <w:rsid w:val="003E129B"/>
    <w:rsid w:val="003E4E99"/>
    <w:rsid w:val="003E7B71"/>
    <w:rsid w:val="003F7971"/>
    <w:rsid w:val="0040122A"/>
    <w:rsid w:val="00431608"/>
    <w:rsid w:val="00443958"/>
    <w:rsid w:val="004673DC"/>
    <w:rsid w:val="00475178"/>
    <w:rsid w:val="004A669C"/>
    <w:rsid w:val="004B21C3"/>
    <w:rsid w:val="004B3079"/>
    <w:rsid w:val="004C0ED6"/>
    <w:rsid w:val="004E2574"/>
    <w:rsid w:val="004F4485"/>
    <w:rsid w:val="004F715E"/>
    <w:rsid w:val="004F7F7B"/>
    <w:rsid w:val="00501CF9"/>
    <w:rsid w:val="00503EAC"/>
    <w:rsid w:val="00506542"/>
    <w:rsid w:val="00516DF0"/>
    <w:rsid w:val="00524637"/>
    <w:rsid w:val="00525E43"/>
    <w:rsid w:val="00534DE2"/>
    <w:rsid w:val="00540922"/>
    <w:rsid w:val="00556A1B"/>
    <w:rsid w:val="00560636"/>
    <w:rsid w:val="005701B6"/>
    <w:rsid w:val="00571E3D"/>
    <w:rsid w:val="00572139"/>
    <w:rsid w:val="00573698"/>
    <w:rsid w:val="00576806"/>
    <w:rsid w:val="00576F6F"/>
    <w:rsid w:val="00584443"/>
    <w:rsid w:val="005914BD"/>
    <w:rsid w:val="005A1EE4"/>
    <w:rsid w:val="005B23AC"/>
    <w:rsid w:val="005C662D"/>
    <w:rsid w:val="005D5BC2"/>
    <w:rsid w:val="005E0914"/>
    <w:rsid w:val="005E1FDC"/>
    <w:rsid w:val="005E6018"/>
    <w:rsid w:val="005F5541"/>
    <w:rsid w:val="00600D07"/>
    <w:rsid w:val="00620B93"/>
    <w:rsid w:val="00620DCB"/>
    <w:rsid w:val="0062151E"/>
    <w:rsid w:val="00622E75"/>
    <w:rsid w:val="00631AEF"/>
    <w:rsid w:val="00632FC7"/>
    <w:rsid w:val="00635A8B"/>
    <w:rsid w:val="006509C3"/>
    <w:rsid w:val="00651482"/>
    <w:rsid w:val="00653469"/>
    <w:rsid w:val="00657374"/>
    <w:rsid w:val="00662180"/>
    <w:rsid w:val="00666F4C"/>
    <w:rsid w:val="00676ACF"/>
    <w:rsid w:val="00682B74"/>
    <w:rsid w:val="006834C8"/>
    <w:rsid w:val="00684DB8"/>
    <w:rsid w:val="006855FF"/>
    <w:rsid w:val="006945F7"/>
    <w:rsid w:val="00694858"/>
    <w:rsid w:val="00696426"/>
    <w:rsid w:val="006A4FCA"/>
    <w:rsid w:val="006B6EF8"/>
    <w:rsid w:val="006B70F2"/>
    <w:rsid w:val="006C750F"/>
    <w:rsid w:val="006D1708"/>
    <w:rsid w:val="006D77F1"/>
    <w:rsid w:val="006E2234"/>
    <w:rsid w:val="006E339A"/>
    <w:rsid w:val="006F5301"/>
    <w:rsid w:val="00700CF1"/>
    <w:rsid w:val="00700DB0"/>
    <w:rsid w:val="00705F0C"/>
    <w:rsid w:val="0070633F"/>
    <w:rsid w:val="007068AE"/>
    <w:rsid w:val="007103B2"/>
    <w:rsid w:val="00711B7C"/>
    <w:rsid w:val="007139E7"/>
    <w:rsid w:val="0072621B"/>
    <w:rsid w:val="0072647B"/>
    <w:rsid w:val="007268AB"/>
    <w:rsid w:val="00727F5B"/>
    <w:rsid w:val="00734B25"/>
    <w:rsid w:val="00735F2B"/>
    <w:rsid w:val="007360A0"/>
    <w:rsid w:val="007376E3"/>
    <w:rsid w:val="007401D2"/>
    <w:rsid w:val="007408C0"/>
    <w:rsid w:val="00744190"/>
    <w:rsid w:val="00745BA3"/>
    <w:rsid w:val="007517ED"/>
    <w:rsid w:val="00752198"/>
    <w:rsid w:val="00767F53"/>
    <w:rsid w:val="007726A3"/>
    <w:rsid w:val="00775AF9"/>
    <w:rsid w:val="00781000"/>
    <w:rsid w:val="007854B9"/>
    <w:rsid w:val="007863B7"/>
    <w:rsid w:val="00793FF1"/>
    <w:rsid w:val="007B009A"/>
    <w:rsid w:val="007B1765"/>
    <w:rsid w:val="007C7C85"/>
    <w:rsid w:val="007C7ED5"/>
    <w:rsid w:val="007D13AA"/>
    <w:rsid w:val="007D6BCE"/>
    <w:rsid w:val="007E375C"/>
    <w:rsid w:val="007E38E7"/>
    <w:rsid w:val="007E6A4F"/>
    <w:rsid w:val="007F1FAA"/>
    <w:rsid w:val="008017C8"/>
    <w:rsid w:val="00813B73"/>
    <w:rsid w:val="00813E23"/>
    <w:rsid w:val="00823517"/>
    <w:rsid w:val="00832AD5"/>
    <w:rsid w:val="00835B41"/>
    <w:rsid w:val="00835FC3"/>
    <w:rsid w:val="00836555"/>
    <w:rsid w:val="00850304"/>
    <w:rsid w:val="008527C7"/>
    <w:rsid w:val="008608E1"/>
    <w:rsid w:val="008608E7"/>
    <w:rsid w:val="0086239A"/>
    <w:rsid w:val="008628CF"/>
    <w:rsid w:val="00862983"/>
    <w:rsid w:val="00873CEF"/>
    <w:rsid w:val="00875AAD"/>
    <w:rsid w:val="008926E3"/>
    <w:rsid w:val="008A3C38"/>
    <w:rsid w:val="008B3430"/>
    <w:rsid w:val="008D5268"/>
    <w:rsid w:val="008E53C5"/>
    <w:rsid w:val="008E5DD4"/>
    <w:rsid w:val="008E615F"/>
    <w:rsid w:val="008F3386"/>
    <w:rsid w:val="00904611"/>
    <w:rsid w:val="00915779"/>
    <w:rsid w:val="009163A4"/>
    <w:rsid w:val="00926842"/>
    <w:rsid w:val="009269B4"/>
    <w:rsid w:val="00930512"/>
    <w:rsid w:val="009333C0"/>
    <w:rsid w:val="009422C2"/>
    <w:rsid w:val="009545DE"/>
    <w:rsid w:val="00986147"/>
    <w:rsid w:val="00986753"/>
    <w:rsid w:val="009960F7"/>
    <w:rsid w:val="009A12B6"/>
    <w:rsid w:val="009B1C6C"/>
    <w:rsid w:val="009B3B85"/>
    <w:rsid w:val="009B4280"/>
    <w:rsid w:val="009B6845"/>
    <w:rsid w:val="009C3A82"/>
    <w:rsid w:val="009D01F5"/>
    <w:rsid w:val="009D1192"/>
    <w:rsid w:val="009D39A3"/>
    <w:rsid w:val="009E06A6"/>
    <w:rsid w:val="009E794F"/>
    <w:rsid w:val="009F3456"/>
    <w:rsid w:val="009F7F1D"/>
    <w:rsid w:val="00A016E6"/>
    <w:rsid w:val="00A0277A"/>
    <w:rsid w:val="00A21E5B"/>
    <w:rsid w:val="00A247EE"/>
    <w:rsid w:val="00A5111A"/>
    <w:rsid w:val="00A52E6B"/>
    <w:rsid w:val="00A63698"/>
    <w:rsid w:val="00A664AC"/>
    <w:rsid w:val="00A76FC8"/>
    <w:rsid w:val="00A919F3"/>
    <w:rsid w:val="00A93C9D"/>
    <w:rsid w:val="00AB3DE3"/>
    <w:rsid w:val="00AD1BE8"/>
    <w:rsid w:val="00AD21CB"/>
    <w:rsid w:val="00AD7B1F"/>
    <w:rsid w:val="00AE2B53"/>
    <w:rsid w:val="00AE7C23"/>
    <w:rsid w:val="00B02A36"/>
    <w:rsid w:val="00B05ECD"/>
    <w:rsid w:val="00B22477"/>
    <w:rsid w:val="00B25651"/>
    <w:rsid w:val="00B325F3"/>
    <w:rsid w:val="00B34133"/>
    <w:rsid w:val="00B42140"/>
    <w:rsid w:val="00B44E92"/>
    <w:rsid w:val="00B4609E"/>
    <w:rsid w:val="00B478CB"/>
    <w:rsid w:val="00B50E8B"/>
    <w:rsid w:val="00B54C8F"/>
    <w:rsid w:val="00B6159F"/>
    <w:rsid w:val="00B77F25"/>
    <w:rsid w:val="00B82371"/>
    <w:rsid w:val="00B87845"/>
    <w:rsid w:val="00B96DCC"/>
    <w:rsid w:val="00BA3175"/>
    <w:rsid w:val="00BB0ECB"/>
    <w:rsid w:val="00BB4BE5"/>
    <w:rsid w:val="00BD1909"/>
    <w:rsid w:val="00BD1FC0"/>
    <w:rsid w:val="00BD526C"/>
    <w:rsid w:val="00BE0813"/>
    <w:rsid w:val="00BE4DDF"/>
    <w:rsid w:val="00BE67A5"/>
    <w:rsid w:val="00C012E4"/>
    <w:rsid w:val="00C20F5B"/>
    <w:rsid w:val="00C22143"/>
    <w:rsid w:val="00C229A5"/>
    <w:rsid w:val="00C31F20"/>
    <w:rsid w:val="00C41DA9"/>
    <w:rsid w:val="00C46682"/>
    <w:rsid w:val="00C549D4"/>
    <w:rsid w:val="00C62EDB"/>
    <w:rsid w:val="00C63BB3"/>
    <w:rsid w:val="00C75445"/>
    <w:rsid w:val="00C84044"/>
    <w:rsid w:val="00C8737F"/>
    <w:rsid w:val="00C91453"/>
    <w:rsid w:val="00C94607"/>
    <w:rsid w:val="00C9460A"/>
    <w:rsid w:val="00CA2061"/>
    <w:rsid w:val="00CB063D"/>
    <w:rsid w:val="00CC35AA"/>
    <w:rsid w:val="00CD614F"/>
    <w:rsid w:val="00CD7711"/>
    <w:rsid w:val="00CE65E9"/>
    <w:rsid w:val="00CE7ACC"/>
    <w:rsid w:val="00D071CF"/>
    <w:rsid w:val="00D110FC"/>
    <w:rsid w:val="00D26C1B"/>
    <w:rsid w:val="00D37343"/>
    <w:rsid w:val="00D4620D"/>
    <w:rsid w:val="00D51589"/>
    <w:rsid w:val="00D54873"/>
    <w:rsid w:val="00D56384"/>
    <w:rsid w:val="00D60F1A"/>
    <w:rsid w:val="00D71057"/>
    <w:rsid w:val="00D72D8E"/>
    <w:rsid w:val="00D77824"/>
    <w:rsid w:val="00D81A0C"/>
    <w:rsid w:val="00D90CE0"/>
    <w:rsid w:val="00DA2827"/>
    <w:rsid w:val="00DC142B"/>
    <w:rsid w:val="00DC1B16"/>
    <w:rsid w:val="00DD2E95"/>
    <w:rsid w:val="00DD4A42"/>
    <w:rsid w:val="00DD55E0"/>
    <w:rsid w:val="00DE77C6"/>
    <w:rsid w:val="00DF5B5E"/>
    <w:rsid w:val="00E027D6"/>
    <w:rsid w:val="00E051D1"/>
    <w:rsid w:val="00E11106"/>
    <w:rsid w:val="00E15F2E"/>
    <w:rsid w:val="00E17C5F"/>
    <w:rsid w:val="00E32AFA"/>
    <w:rsid w:val="00E32F85"/>
    <w:rsid w:val="00E356BE"/>
    <w:rsid w:val="00E45036"/>
    <w:rsid w:val="00E469B7"/>
    <w:rsid w:val="00E52560"/>
    <w:rsid w:val="00E53A86"/>
    <w:rsid w:val="00E5417D"/>
    <w:rsid w:val="00E557AD"/>
    <w:rsid w:val="00E62D39"/>
    <w:rsid w:val="00E62D67"/>
    <w:rsid w:val="00E64240"/>
    <w:rsid w:val="00E776DF"/>
    <w:rsid w:val="00E83D00"/>
    <w:rsid w:val="00E858D9"/>
    <w:rsid w:val="00E85D9A"/>
    <w:rsid w:val="00E9588B"/>
    <w:rsid w:val="00E97015"/>
    <w:rsid w:val="00E97159"/>
    <w:rsid w:val="00EA43CA"/>
    <w:rsid w:val="00EA4664"/>
    <w:rsid w:val="00EB125D"/>
    <w:rsid w:val="00EB5C10"/>
    <w:rsid w:val="00EC2B9D"/>
    <w:rsid w:val="00EC63EF"/>
    <w:rsid w:val="00EE1A82"/>
    <w:rsid w:val="00EE52D1"/>
    <w:rsid w:val="00EF5035"/>
    <w:rsid w:val="00F05BD6"/>
    <w:rsid w:val="00F134B1"/>
    <w:rsid w:val="00F31E38"/>
    <w:rsid w:val="00F6040D"/>
    <w:rsid w:val="00F62EC7"/>
    <w:rsid w:val="00F63250"/>
    <w:rsid w:val="00F65282"/>
    <w:rsid w:val="00F67093"/>
    <w:rsid w:val="00F74469"/>
    <w:rsid w:val="00F93ADC"/>
    <w:rsid w:val="00F96BD8"/>
    <w:rsid w:val="00FA190E"/>
    <w:rsid w:val="00FB5A75"/>
    <w:rsid w:val="00FC3394"/>
    <w:rsid w:val="00FC40AD"/>
    <w:rsid w:val="00FC4204"/>
    <w:rsid w:val="00FD6F87"/>
    <w:rsid w:val="00FD7096"/>
    <w:rsid w:val="00FE54ED"/>
    <w:rsid w:val="00FE5EC4"/>
    <w:rsid w:val="00FF35F6"/>
    <w:rsid w:val="00FF3F08"/>
    <w:rsid w:val="00FF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enu v:ext="edit" fillcolor="none [3205]" strokecolor="none [32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1B6"/>
  </w:style>
  <w:style w:type="paragraph" w:styleId="Nadpis1">
    <w:name w:val="heading 1"/>
    <w:basedOn w:val="Normln"/>
    <w:next w:val="Normln"/>
    <w:link w:val="Nadpis1Char"/>
    <w:uiPriority w:val="9"/>
    <w:qFormat/>
    <w:rsid w:val="009F7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7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75AF9"/>
    <w:pPr>
      <w:keepNext/>
      <w:numPr>
        <w:ilvl w:val="2"/>
        <w:numId w:val="1"/>
      </w:numPr>
      <w:suppressAutoHyphens/>
      <w:spacing w:after="0" w:line="240" w:lineRule="auto"/>
      <w:ind w:left="708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0D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20D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0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6C1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4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rsid w:val="00775AF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C549D4"/>
    <w:pPr>
      <w:ind w:left="720"/>
      <w:contextualSpacing/>
    </w:pPr>
  </w:style>
  <w:style w:type="paragraph" w:customStyle="1" w:styleId="Standard">
    <w:name w:val="Standard"/>
    <w:rsid w:val="004673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DD4"/>
  </w:style>
  <w:style w:type="paragraph" w:styleId="Zpat">
    <w:name w:val="footer"/>
    <w:basedOn w:val="Normln"/>
    <w:link w:val="Zpat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DD4"/>
  </w:style>
  <w:style w:type="paragraph" w:styleId="Bezmezer">
    <w:name w:val="No Spacing"/>
    <w:link w:val="BezmezerChar"/>
    <w:uiPriority w:val="1"/>
    <w:qFormat/>
    <w:rsid w:val="005B23A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B23AC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3A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F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9F7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F7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ojenormal">
    <w:name w:val="Moje normal"/>
    <w:basedOn w:val="Normln"/>
    <w:link w:val="MojenormalChar"/>
    <w:rsid w:val="00823517"/>
    <w:rPr>
      <w:rFonts w:ascii="Times New Roman" w:hAnsi="Times New Roman" w:cs="Times New Roman"/>
      <w:sz w:val="24"/>
      <w:szCs w:val="24"/>
    </w:rPr>
  </w:style>
  <w:style w:type="paragraph" w:customStyle="1" w:styleId="MojenormalTNR12">
    <w:name w:val="Moje normal TNR12"/>
    <w:basedOn w:val="Mojenormal"/>
    <w:link w:val="MojenormalTNR12Char"/>
    <w:qFormat/>
    <w:rsid w:val="00662180"/>
    <w:pPr>
      <w:spacing w:after="0" w:line="360" w:lineRule="auto"/>
      <w:jc w:val="both"/>
    </w:pPr>
  </w:style>
  <w:style w:type="character" w:customStyle="1" w:styleId="MojenormalChar">
    <w:name w:val="Moje normal Char"/>
    <w:basedOn w:val="Standardnpsmoodstavce"/>
    <w:link w:val="Mojenormal"/>
    <w:rsid w:val="00823517"/>
    <w:rPr>
      <w:rFonts w:ascii="Times New Roman" w:hAnsi="Times New Roman" w:cs="Times New Roman"/>
      <w:sz w:val="24"/>
      <w:szCs w:val="24"/>
    </w:rPr>
  </w:style>
  <w:style w:type="paragraph" w:customStyle="1" w:styleId="Mjnadpis">
    <w:name w:val="Můj nadpis"/>
    <w:basedOn w:val="Odstavecseseznamem"/>
    <w:link w:val="MjnadpisChar"/>
    <w:rsid w:val="00620DCB"/>
    <w:pPr>
      <w:numPr>
        <w:numId w:val="2"/>
      </w:numPr>
      <w:spacing w:before="280" w:after="280"/>
      <w:ind w:left="357" w:hanging="357"/>
      <w:jc w:val="center"/>
    </w:pPr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MojenormalTNR12Char">
    <w:name w:val="Moje normal TNR12 Char"/>
    <w:basedOn w:val="MojenormalChar"/>
    <w:link w:val="MojenormalTNR12"/>
    <w:rsid w:val="00662180"/>
    <w:rPr>
      <w:rFonts w:ascii="Times New Roman" w:hAnsi="Times New Roman" w:cs="Times New Roman"/>
      <w:sz w:val="24"/>
      <w:szCs w:val="24"/>
    </w:rPr>
  </w:style>
  <w:style w:type="paragraph" w:customStyle="1" w:styleId="Mjnadpis2">
    <w:name w:val="Můj nadpis2"/>
    <w:basedOn w:val="Odstavecseseznamem"/>
    <w:link w:val="Mjnadpis2Char"/>
    <w:qFormat/>
    <w:rsid w:val="007B1765"/>
    <w:pPr>
      <w:numPr>
        <w:ilvl w:val="1"/>
        <w:numId w:val="3"/>
      </w:numPr>
      <w:spacing w:before="200"/>
    </w:pPr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23517"/>
  </w:style>
  <w:style w:type="character" w:customStyle="1" w:styleId="MjnadpisChar">
    <w:name w:val="Můj nadpis Char"/>
    <w:basedOn w:val="OdstavecseseznamemChar"/>
    <w:link w:val="Mjnadpis"/>
    <w:rsid w:val="00620DCB"/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Nadpis4Char">
    <w:name w:val="Nadpis 4 Char"/>
    <w:basedOn w:val="Standardnpsmoodstavce"/>
    <w:link w:val="Nadpis4"/>
    <w:uiPriority w:val="9"/>
    <w:rsid w:val="00620D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jnadpis2Char">
    <w:name w:val="Můj nadpis2 Char"/>
    <w:basedOn w:val="OdstavecseseznamemChar"/>
    <w:link w:val="Mjnadpis2"/>
    <w:rsid w:val="007B1765"/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620DC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jnadpis1">
    <w:name w:val="Můj nadpis 1"/>
    <w:basedOn w:val="Mjnadpis"/>
    <w:link w:val="Mjnadpis1Char"/>
    <w:qFormat/>
    <w:rsid w:val="00620DCB"/>
    <w:rPr>
      <w:rFonts w:cs="Times New Roman"/>
    </w:rPr>
  </w:style>
  <w:style w:type="paragraph" w:styleId="Obsah3">
    <w:name w:val="toc 3"/>
    <w:basedOn w:val="Normln"/>
    <w:next w:val="Normln"/>
    <w:autoRedefine/>
    <w:uiPriority w:val="39"/>
    <w:unhideWhenUsed/>
    <w:rsid w:val="00FA190E"/>
    <w:pPr>
      <w:spacing w:after="100"/>
      <w:ind w:left="440"/>
    </w:pPr>
  </w:style>
  <w:style w:type="character" w:customStyle="1" w:styleId="Mjnadpis1Char">
    <w:name w:val="Můj nadpis 1 Char"/>
    <w:basedOn w:val="MjnadpisChar"/>
    <w:link w:val="Mjnadpis1"/>
    <w:rsid w:val="00620DCB"/>
    <w:rPr>
      <w:rFonts w:ascii="Times New Roman" w:hAnsi="Times New Roman" w:cs="Times New Roman"/>
      <w:b/>
      <w:color w:val="365F91" w:themeColor="accent1" w:themeShade="BF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2A429A"/>
    <w:pPr>
      <w:tabs>
        <w:tab w:val="left" w:pos="440"/>
        <w:tab w:val="right" w:leader="dot" w:pos="9062"/>
      </w:tabs>
      <w:spacing w:after="100"/>
    </w:pPr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2A429A"/>
    <w:pPr>
      <w:tabs>
        <w:tab w:val="left" w:pos="880"/>
        <w:tab w:val="right" w:leader="dot" w:pos="9062"/>
      </w:tabs>
      <w:spacing w:after="100"/>
      <w:ind w:left="426"/>
    </w:pPr>
    <w:rPr>
      <w:rFonts w:ascii="Times New Roman" w:hAnsi="Times New Roman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0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B46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60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60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09E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8F3386"/>
    <w:rPr>
      <w:color w:val="808080"/>
    </w:rPr>
  </w:style>
  <w:style w:type="character" w:customStyle="1" w:styleId="val">
    <w:name w:val="val"/>
    <w:basedOn w:val="Standardnpsmoodstavce"/>
    <w:rsid w:val="002E0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7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7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75AF9"/>
    <w:pPr>
      <w:keepNext/>
      <w:numPr>
        <w:ilvl w:val="2"/>
        <w:numId w:val="1"/>
      </w:numPr>
      <w:suppressAutoHyphens/>
      <w:spacing w:after="0" w:line="240" w:lineRule="auto"/>
      <w:ind w:left="708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0D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20D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0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6C1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775AF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C549D4"/>
    <w:pPr>
      <w:ind w:left="720"/>
      <w:contextualSpacing/>
    </w:pPr>
  </w:style>
  <w:style w:type="paragraph" w:customStyle="1" w:styleId="Standard">
    <w:name w:val="Standard"/>
    <w:rsid w:val="004673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DD4"/>
  </w:style>
  <w:style w:type="paragraph" w:styleId="Zpat">
    <w:name w:val="footer"/>
    <w:basedOn w:val="Normln"/>
    <w:link w:val="Zpat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DD4"/>
  </w:style>
  <w:style w:type="paragraph" w:styleId="Bezmezer">
    <w:name w:val="No Spacing"/>
    <w:link w:val="BezmezerChar"/>
    <w:uiPriority w:val="1"/>
    <w:qFormat/>
    <w:rsid w:val="005B23A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B23AC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3A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F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9F7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F7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ojenormal">
    <w:name w:val="Moje normal"/>
    <w:basedOn w:val="Normln"/>
    <w:link w:val="MojenormalChar"/>
    <w:rsid w:val="00823517"/>
    <w:rPr>
      <w:rFonts w:ascii="Times New Roman" w:hAnsi="Times New Roman" w:cs="Times New Roman"/>
      <w:sz w:val="24"/>
      <w:szCs w:val="24"/>
    </w:rPr>
  </w:style>
  <w:style w:type="paragraph" w:customStyle="1" w:styleId="MojenormalTNR12">
    <w:name w:val="Moje normal TNR12"/>
    <w:basedOn w:val="Mojenormal"/>
    <w:link w:val="MojenormalTNR12Char"/>
    <w:qFormat/>
    <w:rsid w:val="00662180"/>
    <w:pPr>
      <w:spacing w:after="0" w:line="360" w:lineRule="auto"/>
      <w:jc w:val="both"/>
    </w:pPr>
  </w:style>
  <w:style w:type="character" w:customStyle="1" w:styleId="MojenormalChar">
    <w:name w:val="Moje normal Char"/>
    <w:basedOn w:val="Standardnpsmoodstavce"/>
    <w:link w:val="Mojenormal"/>
    <w:rsid w:val="00823517"/>
    <w:rPr>
      <w:rFonts w:ascii="Times New Roman" w:hAnsi="Times New Roman" w:cs="Times New Roman"/>
      <w:sz w:val="24"/>
      <w:szCs w:val="24"/>
    </w:rPr>
  </w:style>
  <w:style w:type="paragraph" w:customStyle="1" w:styleId="Mjnadpis">
    <w:name w:val="Můj nadpis"/>
    <w:basedOn w:val="Odstavecseseznamem"/>
    <w:link w:val="MjnadpisChar"/>
    <w:rsid w:val="00620DCB"/>
    <w:pPr>
      <w:numPr>
        <w:numId w:val="2"/>
      </w:numPr>
      <w:spacing w:before="280" w:after="280"/>
      <w:ind w:left="357" w:hanging="357"/>
      <w:jc w:val="center"/>
    </w:pPr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MojenormalTNR12Char">
    <w:name w:val="Moje normal TNR12 Char"/>
    <w:basedOn w:val="MojenormalChar"/>
    <w:link w:val="MojenormalTNR12"/>
    <w:rsid w:val="00662180"/>
    <w:rPr>
      <w:rFonts w:ascii="Times New Roman" w:hAnsi="Times New Roman" w:cs="Times New Roman"/>
      <w:sz w:val="24"/>
      <w:szCs w:val="24"/>
    </w:rPr>
  </w:style>
  <w:style w:type="paragraph" w:customStyle="1" w:styleId="Mjnadpis2">
    <w:name w:val="Můj nadpis2"/>
    <w:basedOn w:val="Odstavecseseznamem"/>
    <w:link w:val="Mjnadpis2Char"/>
    <w:qFormat/>
    <w:rsid w:val="007B1765"/>
    <w:pPr>
      <w:numPr>
        <w:ilvl w:val="1"/>
        <w:numId w:val="3"/>
      </w:numPr>
      <w:spacing w:before="200"/>
    </w:pPr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23517"/>
  </w:style>
  <w:style w:type="character" w:customStyle="1" w:styleId="MjnadpisChar">
    <w:name w:val="Můj nadpis Char"/>
    <w:basedOn w:val="OdstavecseseznamemChar"/>
    <w:link w:val="Mjnadpis"/>
    <w:rsid w:val="00620DCB"/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Nadpis4Char">
    <w:name w:val="Nadpis 4 Char"/>
    <w:basedOn w:val="Standardnpsmoodstavce"/>
    <w:link w:val="Nadpis4"/>
    <w:uiPriority w:val="9"/>
    <w:rsid w:val="00620D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jnadpis2Char">
    <w:name w:val="Můj nadpis2 Char"/>
    <w:basedOn w:val="OdstavecseseznamemChar"/>
    <w:link w:val="Mjnadpis2"/>
    <w:rsid w:val="007B1765"/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620DC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jnadpis1">
    <w:name w:val="Můj nadpis 1"/>
    <w:basedOn w:val="Mjnadpis"/>
    <w:link w:val="Mjnadpis1Char"/>
    <w:qFormat/>
    <w:rsid w:val="00620DCB"/>
    <w:rPr>
      <w:rFonts w:cs="Times New Roman"/>
    </w:rPr>
  </w:style>
  <w:style w:type="paragraph" w:styleId="Obsah3">
    <w:name w:val="toc 3"/>
    <w:basedOn w:val="Normln"/>
    <w:next w:val="Normln"/>
    <w:autoRedefine/>
    <w:uiPriority w:val="39"/>
    <w:unhideWhenUsed/>
    <w:rsid w:val="00FA190E"/>
    <w:pPr>
      <w:spacing w:after="100"/>
      <w:ind w:left="440"/>
    </w:pPr>
  </w:style>
  <w:style w:type="character" w:customStyle="1" w:styleId="Mjnadpis1Char">
    <w:name w:val="Můj nadpis 1 Char"/>
    <w:basedOn w:val="MjnadpisChar"/>
    <w:link w:val="Mjnadpis1"/>
    <w:rsid w:val="00620DCB"/>
    <w:rPr>
      <w:rFonts w:ascii="Times New Roman" w:hAnsi="Times New Roman" w:cs="Times New Roman"/>
      <w:b/>
      <w:color w:val="365F91" w:themeColor="accent1" w:themeShade="BF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2A429A"/>
    <w:pPr>
      <w:tabs>
        <w:tab w:val="left" w:pos="440"/>
        <w:tab w:val="right" w:leader="dot" w:pos="9062"/>
      </w:tabs>
      <w:spacing w:after="100"/>
    </w:pPr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2A429A"/>
    <w:pPr>
      <w:tabs>
        <w:tab w:val="left" w:pos="880"/>
        <w:tab w:val="right" w:leader="dot" w:pos="9062"/>
      </w:tabs>
      <w:spacing w:after="100"/>
      <w:ind w:left="426"/>
    </w:pPr>
    <w:rPr>
      <w:rFonts w:ascii="Times New Roman" w:hAnsi="Times New Roman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0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B46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60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60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09E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8F3386"/>
    <w:rPr>
      <w:color w:val="808080"/>
    </w:rPr>
  </w:style>
  <w:style w:type="character" w:customStyle="1" w:styleId="val">
    <w:name w:val="val"/>
    <w:basedOn w:val="Standardnpsmoodstavce"/>
    <w:rsid w:val="002E03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01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7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vocedoskol.szif.cz/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zssudkov.cz" TargetMode="External"/><Relationship Id="rId17" Type="http://schemas.openxmlformats.org/officeDocument/2006/relationships/hyperlink" Target="https://www.olympijskybeh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eskosportuje.cz/sazkaolympijskyviceboj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ssudkov@zssudkov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zif.cz/irj/portal/szif/podpora-spotreby-skolniho-mleka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sudkov.cz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ou.sudkov@tiscali.cz" TargetMode="External"/><Relationship Id="rId14" Type="http://schemas.openxmlformats.org/officeDocument/2006/relationships/hyperlink" Target="http://ec.europa.eu/agriculture/drinkitup/index_cs.htm%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sudkov.cz" TargetMode="External"/><Relationship Id="rId1" Type="http://schemas.openxmlformats.org/officeDocument/2006/relationships/hyperlink" Target="mailto:zssudkov@zssud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2014/2015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E0FD12-C7FA-454F-B1FD-9316CB5F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38</Pages>
  <Words>9394</Words>
  <Characters>55431</Characters>
  <Application>Microsoft Office Word</Application>
  <DocSecurity>0</DocSecurity>
  <Lines>461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činnosti školy</vt:lpstr>
    </vt:vector>
  </TitlesOfParts>
  <Company/>
  <LinksUpToDate>false</LinksUpToDate>
  <CharactersWithSpaces>64696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činnosti školy</dc:title>
  <dc:subject>Základní škola a Mateřská škola Sudkov, příspěvková organizace</dc:subject>
  <dc:creator>Mgr. Ivana Hanáková</dc:creator>
  <cp:lastModifiedBy>Ředitel</cp:lastModifiedBy>
  <cp:revision>3</cp:revision>
  <cp:lastPrinted>2016-02-16T13:42:00Z</cp:lastPrinted>
  <dcterms:created xsi:type="dcterms:W3CDTF">2016-02-12T11:58:00Z</dcterms:created>
  <dcterms:modified xsi:type="dcterms:W3CDTF">2016-02-16T13:42:00Z</dcterms:modified>
</cp:coreProperties>
</file>